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7E8" w:rsidRPr="00AA0901" w:rsidRDefault="00444B47" w:rsidP="004507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40" w:after="60" w:line="240" w:lineRule="auto"/>
        <w:jc w:val="center"/>
        <w:outlineLvl w:val="0"/>
        <w:rPr>
          <w:rFonts w:eastAsia="Times New Roman"/>
          <w:b/>
          <w:bCs/>
          <w:kern w:val="28"/>
          <w:sz w:val="44"/>
          <w:szCs w:val="44"/>
        </w:rPr>
      </w:pPr>
      <w:bookmarkStart w:id="0" w:name="_Toc41566715"/>
      <w:bookmarkStart w:id="1" w:name="_Toc41571292"/>
      <w:bookmarkStart w:id="2" w:name="_Toc42154296"/>
      <w:bookmarkStart w:id="3" w:name="_Toc536797706"/>
      <w:r w:rsidRPr="00AA0901">
        <w:rPr>
          <w:rFonts w:eastAsia="Times New Roman" w:cs="Arial"/>
          <w:b/>
          <w:bCs/>
          <w:caps/>
          <w:sz w:val="56"/>
          <w:szCs w:val="40"/>
        </w:rPr>
        <w:t>REKONSTRUKCE VÝPRAVNÍ BUDOVY V ŽST. PLANÁ U MARIÁNSKÝCH LÁZNÍ</w:t>
      </w:r>
      <w:bookmarkEnd w:id="0"/>
      <w:bookmarkEnd w:id="1"/>
      <w:bookmarkEnd w:id="2"/>
    </w:p>
    <w:p w:rsidR="004507E8" w:rsidRPr="00AA0901" w:rsidRDefault="004507E8" w:rsidP="004507E8">
      <w:pPr>
        <w:spacing w:line="240" w:lineRule="auto"/>
        <w:jc w:val="center"/>
        <w:rPr>
          <w:rFonts w:eastAsia="Times New Roman" w:cs="Arial"/>
          <w:bCs/>
          <w:caps/>
          <w:color w:val="FF0000"/>
          <w:sz w:val="56"/>
          <w:szCs w:val="56"/>
        </w:rPr>
      </w:pPr>
    </w:p>
    <w:p w:rsidR="00444B47" w:rsidRPr="00AA0901" w:rsidRDefault="00444B47" w:rsidP="004507E8">
      <w:pPr>
        <w:spacing w:line="240" w:lineRule="auto"/>
        <w:jc w:val="center"/>
        <w:rPr>
          <w:rFonts w:eastAsia="Times New Roman" w:cs="Arial"/>
          <w:bCs/>
          <w:caps/>
          <w:color w:val="FF0000"/>
          <w:sz w:val="56"/>
          <w:szCs w:val="56"/>
        </w:rPr>
      </w:pPr>
    </w:p>
    <w:p w:rsidR="00444B47" w:rsidRPr="00AA0901" w:rsidRDefault="00444B47" w:rsidP="004507E8">
      <w:pPr>
        <w:spacing w:line="240" w:lineRule="auto"/>
        <w:jc w:val="center"/>
        <w:rPr>
          <w:rFonts w:eastAsia="Times New Roman" w:cs="Arial"/>
          <w:bCs/>
          <w:caps/>
          <w:color w:val="FF0000"/>
          <w:sz w:val="56"/>
          <w:szCs w:val="56"/>
        </w:rPr>
      </w:pPr>
    </w:p>
    <w:p w:rsidR="00444B47" w:rsidRPr="00AA0901" w:rsidRDefault="00444B47" w:rsidP="004507E8">
      <w:pPr>
        <w:spacing w:line="240" w:lineRule="auto"/>
        <w:jc w:val="center"/>
        <w:rPr>
          <w:rFonts w:eastAsia="Times New Roman" w:cs="Arial"/>
          <w:bCs/>
          <w:caps/>
          <w:color w:val="FF0000"/>
          <w:sz w:val="56"/>
          <w:szCs w:val="56"/>
        </w:rPr>
      </w:pPr>
    </w:p>
    <w:p w:rsidR="00444B47" w:rsidRPr="00AA0901" w:rsidRDefault="00444B47" w:rsidP="004507E8">
      <w:pPr>
        <w:spacing w:line="240" w:lineRule="auto"/>
        <w:jc w:val="center"/>
        <w:rPr>
          <w:rFonts w:eastAsia="Times New Roman" w:cs="Arial"/>
          <w:bCs/>
          <w:caps/>
          <w:color w:val="FF0000"/>
          <w:sz w:val="56"/>
          <w:szCs w:val="56"/>
        </w:rPr>
      </w:pPr>
    </w:p>
    <w:p w:rsidR="00444B47" w:rsidRPr="00AA0901" w:rsidRDefault="00444B47" w:rsidP="004507E8">
      <w:pPr>
        <w:spacing w:line="240" w:lineRule="auto"/>
        <w:jc w:val="center"/>
        <w:rPr>
          <w:rFonts w:eastAsia="Times New Roman" w:cs="Arial"/>
          <w:bCs/>
          <w:caps/>
          <w:color w:val="FF0000"/>
          <w:sz w:val="56"/>
          <w:szCs w:val="56"/>
        </w:rPr>
      </w:pPr>
    </w:p>
    <w:p w:rsidR="00444B47" w:rsidRPr="00AA0901" w:rsidRDefault="00444B47" w:rsidP="004507E8">
      <w:pPr>
        <w:spacing w:line="240" w:lineRule="auto"/>
        <w:jc w:val="center"/>
        <w:rPr>
          <w:rFonts w:eastAsia="Times New Roman" w:cs="Arial"/>
          <w:bCs/>
          <w:caps/>
          <w:color w:val="FF0000"/>
          <w:sz w:val="56"/>
          <w:szCs w:val="56"/>
        </w:rPr>
      </w:pPr>
    </w:p>
    <w:p w:rsidR="00444B47" w:rsidRPr="00AA0901" w:rsidRDefault="00444B47" w:rsidP="004507E8">
      <w:pPr>
        <w:spacing w:line="240" w:lineRule="auto"/>
        <w:jc w:val="center"/>
        <w:rPr>
          <w:rFonts w:eastAsia="Times New Roman" w:cs="Arial"/>
          <w:bCs/>
          <w:caps/>
          <w:color w:val="FF0000"/>
          <w:sz w:val="56"/>
          <w:szCs w:val="56"/>
        </w:rPr>
      </w:pPr>
    </w:p>
    <w:p w:rsidR="00444B47" w:rsidRPr="00AA0901" w:rsidRDefault="00444B47" w:rsidP="004507E8">
      <w:pPr>
        <w:spacing w:line="240" w:lineRule="auto"/>
        <w:jc w:val="center"/>
        <w:rPr>
          <w:rFonts w:eastAsia="Times New Roman" w:cs="Arial"/>
          <w:bCs/>
          <w:caps/>
          <w:color w:val="FF0000"/>
          <w:sz w:val="56"/>
          <w:szCs w:val="56"/>
        </w:rPr>
      </w:pPr>
    </w:p>
    <w:p w:rsidR="004507E8" w:rsidRPr="00AA0901" w:rsidRDefault="000B50EC" w:rsidP="004507E8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 w:rsidRPr="000B50EC">
        <w:rPr>
          <w:rFonts w:eastAsia="Times New Roman" w:cs="Arial"/>
          <w:b/>
          <w:bCs/>
          <w:sz w:val="20"/>
          <w:szCs w:val="20"/>
          <w:lang w:eastAsia="cs-CZ"/>
        </w:rPr>
        <w:pict>
          <v:rect id="_x0000_i1025" style="width:453.6pt;height:1.5pt" o:hralign="center" o:hrstd="t" o:hr="t" fillcolor="#a0a0a0" stroked="f"/>
        </w:pict>
      </w:r>
    </w:p>
    <w:p w:rsidR="004507E8" w:rsidRPr="00AA0901" w:rsidRDefault="004507E8" w:rsidP="004507E8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noProof/>
          <w:sz w:val="20"/>
          <w:szCs w:val="20"/>
          <w:lang w:eastAsia="cs-CZ"/>
        </w:rPr>
      </w:pPr>
      <w:r w:rsidRPr="00AA0901">
        <w:rPr>
          <w:rFonts w:eastAsia="Times New Roman" w:cs="Arial"/>
          <w:b/>
          <w:bCs/>
          <w:noProof/>
          <w:sz w:val="20"/>
          <w:szCs w:val="20"/>
          <w:lang w:eastAsia="cs-C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4929505</wp:posOffset>
            </wp:positionH>
            <wp:positionV relativeFrom="paragraph">
              <wp:posOffset>-3175</wp:posOffset>
            </wp:positionV>
            <wp:extent cx="733425" cy="485775"/>
            <wp:effectExtent l="19050" t="0" r="9525" b="0"/>
            <wp:wrapNone/>
            <wp:docPr id="5" name="obrázek 21" descr="S:\APREA\AKCE\2018\33_ITS Group\01_Bohumín\03_DSP+DPS_dle vyhl. 405_2017_přílohy 10\REF\v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S:\APREA\AKCE\2018\33_ITS Group\01_Bohumín\03_DSP+DPS_dle vyhl. 405_2017_přílohy 10\REF\via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0901">
        <w:rPr>
          <w:rFonts w:eastAsia="Times New Roman" w:cs="Arial"/>
          <w:b/>
          <w:bCs/>
          <w:noProof/>
          <w:sz w:val="20"/>
          <w:szCs w:val="20"/>
          <w:lang w:eastAsia="cs-CZ"/>
        </w:rPr>
        <w:t xml:space="preserve">VIAGNOSTICS s.r.o., </w:t>
      </w:r>
    </w:p>
    <w:p w:rsidR="004507E8" w:rsidRPr="00AA0901" w:rsidRDefault="004507E8" w:rsidP="004507E8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noProof/>
          <w:sz w:val="20"/>
          <w:szCs w:val="20"/>
          <w:lang w:eastAsia="cs-CZ"/>
        </w:rPr>
      </w:pPr>
      <w:r w:rsidRPr="00AA0901">
        <w:rPr>
          <w:rFonts w:eastAsia="Times New Roman" w:cs="Arial"/>
          <w:b/>
          <w:bCs/>
          <w:noProof/>
          <w:sz w:val="20"/>
          <w:szCs w:val="20"/>
          <w:lang w:eastAsia="cs-CZ"/>
        </w:rPr>
        <w:t xml:space="preserve">Biskupský dvůr 2095/8, 110 00 Praha 1,P.O.Box 185, 111 21 Praha 1,  </w:t>
      </w:r>
    </w:p>
    <w:p w:rsidR="004507E8" w:rsidRPr="00AA0901" w:rsidRDefault="004507E8" w:rsidP="004507E8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AA0901">
        <w:rPr>
          <w:rFonts w:eastAsia="Times New Roman" w:cs="Arial"/>
          <w:b/>
          <w:bCs/>
          <w:noProof/>
          <w:sz w:val="20"/>
          <w:szCs w:val="20"/>
          <w:lang w:eastAsia="cs-CZ"/>
        </w:rPr>
        <w:t>IČ:052 05 824, DIČ:CZ05205824</w:t>
      </w:r>
    </w:p>
    <w:p w:rsidR="004507E8" w:rsidRPr="00AA0901" w:rsidRDefault="000B50EC" w:rsidP="004507E8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 w:rsidRPr="000B50EC">
        <w:rPr>
          <w:rFonts w:eastAsia="Times New Roman" w:cs="Arial"/>
          <w:b/>
          <w:bCs/>
          <w:sz w:val="18"/>
          <w:szCs w:val="18"/>
          <w:lang w:eastAsia="cs-CZ"/>
        </w:rPr>
        <w:pict>
          <v:rect id="_x0000_i1026" style="width:453.6pt;height:1.5pt" o:hralign="center" o:hrstd="t" o:hr="t" fillcolor="#a0a0a0" stroked="f"/>
        </w:pict>
      </w:r>
    </w:p>
    <w:p w:rsidR="00444B47" w:rsidRPr="00AA0901" w:rsidRDefault="00444B47" w:rsidP="00444B4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bookmarkStart w:id="4" w:name="_Toc3371333"/>
      <w:bookmarkStart w:id="5" w:name="_Toc3539772"/>
      <w:r w:rsidRPr="00AA0901">
        <w:rPr>
          <w:rFonts w:eastAsia="Times New Roman" w:cs="Arial"/>
          <w:b/>
          <w:snapToGrid w:val="0"/>
          <w:sz w:val="20"/>
          <w:szCs w:val="20"/>
          <w:lang w:eastAsia="cs-CZ"/>
        </w:rPr>
        <w:t>Vypracoval:</w:t>
      </w:r>
      <w:r w:rsidRPr="00AA0901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arch. Lukáš Stříteský</w:t>
      </w:r>
    </w:p>
    <w:p w:rsidR="00444B47" w:rsidRPr="00AA0901" w:rsidRDefault="00444B47" w:rsidP="00444B4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A0901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AA0901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Petr </w:t>
      </w:r>
      <w:proofErr w:type="spellStart"/>
      <w:r w:rsidRPr="00AA0901">
        <w:rPr>
          <w:rFonts w:eastAsia="Times New Roman" w:cs="Arial"/>
          <w:b/>
          <w:snapToGrid w:val="0"/>
          <w:sz w:val="20"/>
          <w:szCs w:val="20"/>
          <w:lang w:eastAsia="cs-CZ"/>
        </w:rPr>
        <w:t>Legner</w:t>
      </w:r>
      <w:proofErr w:type="spellEnd"/>
    </w:p>
    <w:p w:rsidR="00444B47" w:rsidRPr="00AA0901" w:rsidRDefault="000B50EC" w:rsidP="00444B47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 w:rsidRPr="000B50EC">
        <w:rPr>
          <w:rFonts w:eastAsia="Times New Roman" w:cs="Arial"/>
          <w:b/>
          <w:bCs/>
          <w:sz w:val="18"/>
          <w:szCs w:val="18"/>
        </w:rPr>
        <w:pict>
          <v:rect id="_x0000_i1027" style="width:453.6pt;height:1.5pt" o:hralign="center" o:hrstd="t" o:hr="t" fillcolor="#a0a0a0" stroked="f"/>
        </w:pict>
      </w:r>
    </w:p>
    <w:p w:rsidR="00444B47" w:rsidRPr="00AA0901" w:rsidRDefault="000018B1" w:rsidP="00444B4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Správa železnic</w:t>
      </w:r>
      <w:r w:rsidR="00444B47" w:rsidRPr="00AA0901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:rsidR="00444B47" w:rsidRPr="00AA0901" w:rsidRDefault="00444B47" w:rsidP="00444B4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AA0901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:rsidR="00444B47" w:rsidRPr="00AA0901" w:rsidRDefault="00444B47" w:rsidP="00444B4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AA0901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AA0901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Pr="00AA0901">
        <w:rPr>
          <w:rFonts w:eastAsia="Times New Roman" w:cs="Arial"/>
          <w:b/>
          <w:bCs/>
          <w:u w:val="single"/>
        </w:rPr>
        <w:t xml:space="preserve">REKONSTRUKCE VÝPRAVNÍ BUDOVY V </w:t>
      </w:r>
    </w:p>
    <w:p w:rsidR="00444B47" w:rsidRPr="00AA0901" w:rsidRDefault="00444B47" w:rsidP="00444B47">
      <w:pPr>
        <w:autoSpaceDE w:val="0"/>
        <w:autoSpaceDN w:val="0"/>
        <w:adjustRightInd w:val="0"/>
        <w:spacing w:line="240" w:lineRule="auto"/>
        <w:ind w:left="3540"/>
        <w:jc w:val="both"/>
        <w:rPr>
          <w:rFonts w:eastAsia="Times New Roman" w:cs="Arial"/>
          <w:b/>
          <w:bCs/>
          <w:caps/>
        </w:rPr>
      </w:pPr>
      <w:r w:rsidRPr="00AA0901">
        <w:rPr>
          <w:rFonts w:eastAsia="Times New Roman" w:cs="Arial"/>
          <w:b/>
          <w:bCs/>
          <w:u w:val="single"/>
        </w:rPr>
        <w:t>ŽST. PLANÁ U MARIÁNSKÝCH LÁZNÍ</w:t>
      </w:r>
    </w:p>
    <w:p w:rsidR="00444B47" w:rsidRPr="00AA0901" w:rsidRDefault="00444B47" w:rsidP="00444B47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A0901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Železničářská 504, </w:t>
      </w:r>
      <w:proofErr w:type="gramStart"/>
      <w:r w:rsidRPr="00AA0901">
        <w:rPr>
          <w:rFonts w:eastAsia="Times New Roman" w:cs="Arial"/>
          <w:b/>
          <w:snapToGrid w:val="0"/>
          <w:sz w:val="20"/>
          <w:szCs w:val="20"/>
          <w:lang w:eastAsia="cs-CZ"/>
        </w:rPr>
        <w:t>348 15  Planá</w:t>
      </w:r>
      <w:proofErr w:type="gramEnd"/>
    </w:p>
    <w:p w:rsidR="00444B47" w:rsidRPr="00AA0901" w:rsidRDefault="00444B47" w:rsidP="00444B47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A0901">
        <w:rPr>
          <w:rFonts w:eastAsia="Times New Roman" w:cs="Arial"/>
          <w:b/>
          <w:snapToGrid w:val="0"/>
          <w:sz w:val="20"/>
          <w:szCs w:val="20"/>
          <w:lang w:eastAsia="cs-CZ"/>
        </w:rPr>
        <w:t>parcelní číslo: st. st. 551, 1349/11, 1349/15</w:t>
      </w:r>
    </w:p>
    <w:p w:rsidR="00444B47" w:rsidRPr="00AA0901" w:rsidRDefault="00444B47" w:rsidP="00444B47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A0901">
        <w:rPr>
          <w:rFonts w:eastAsia="Times New Roman" w:cs="Arial"/>
          <w:b/>
          <w:snapToGrid w:val="0"/>
          <w:sz w:val="20"/>
          <w:szCs w:val="20"/>
          <w:lang w:eastAsia="cs-CZ"/>
        </w:rPr>
        <w:t>Katastrální území: Planá u Mariánských Lázní [721280]</w:t>
      </w:r>
    </w:p>
    <w:p w:rsidR="00444B47" w:rsidRPr="00AA0901" w:rsidRDefault="00444B47" w:rsidP="00444B4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AA0901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AA0901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170150">
        <w:rPr>
          <w:rFonts w:eastAsia="Times New Roman" w:cs="Arial"/>
          <w:b/>
          <w:snapToGrid w:val="0"/>
          <w:sz w:val="20"/>
          <w:szCs w:val="24"/>
          <w:lang w:eastAsia="cs-CZ"/>
        </w:rPr>
        <w:t>10/2020</w:t>
      </w:r>
    </w:p>
    <w:p w:rsidR="00444B47" w:rsidRPr="00AA0901" w:rsidRDefault="00444B47" w:rsidP="00444B4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A0901"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 w:rsidRPr="00AA0901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0018B1">
        <w:rPr>
          <w:rFonts w:eastAsia="Times New Roman" w:cs="Arial"/>
          <w:b/>
          <w:snapToGrid w:val="0"/>
          <w:sz w:val="32"/>
          <w:szCs w:val="32"/>
          <w:lang w:eastAsia="cs-CZ"/>
        </w:rPr>
        <w:t>PD</w:t>
      </w:r>
      <w:r w:rsidRPr="00AA0901">
        <w:rPr>
          <w:rFonts w:eastAsia="Times New Roman" w:cs="Arial"/>
          <w:b/>
          <w:snapToGrid w:val="0"/>
          <w:sz w:val="32"/>
          <w:szCs w:val="32"/>
          <w:lang w:eastAsia="cs-CZ"/>
        </w:rPr>
        <w:t>PS</w:t>
      </w:r>
      <w:r w:rsidRPr="00AA0901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</w:p>
    <w:p w:rsidR="004507E8" w:rsidRPr="00AA0901" w:rsidRDefault="00444B47" w:rsidP="000426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40" w:after="60" w:line="240" w:lineRule="auto"/>
        <w:outlineLvl w:val="0"/>
        <w:rPr>
          <w:rFonts w:eastAsia="Times New Roman"/>
          <w:b/>
          <w:bCs/>
          <w:kern w:val="28"/>
          <w:sz w:val="44"/>
          <w:szCs w:val="44"/>
        </w:rPr>
      </w:pPr>
      <w:bookmarkStart w:id="6" w:name="_Toc41566716"/>
      <w:bookmarkStart w:id="7" w:name="_Toc41571293"/>
      <w:bookmarkStart w:id="8" w:name="_Toc42154297"/>
      <w:r w:rsidRPr="00AA0901">
        <w:rPr>
          <w:rFonts w:eastAsia="Times New Roman"/>
          <w:b/>
          <w:bCs/>
          <w:kern w:val="28"/>
          <w:sz w:val="44"/>
          <w:szCs w:val="44"/>
        </w:rPr>
        <w:t>MZP</w:t>
      </w:r>
      <w:r w:rsidR="00971060" w:rsidRPr="00AA0901">
        <w:rPr>
          <w:rFonts w:eastAsia="Times New Roman"/>
          <w:b/>
          <w:bCs/>
          <w:kern w:val="28"/>
          <w:sz w:val="44"/>
          <w:szCs w:val="44"/>
        </w:rPr>
        <w:t xml:space="preserve"> </w:t>
      </w:r>
      <w:r w:rsidR="00042661" w:rsidRPr="00AA0901">
        <w:rPr>
          <w:rFonts w:eastAsia="Times New Roman"/>
          <w:b/>
          <w:bCs/>
          <w:kern w:val="28"/>
          <w:sz w:val="44"/>
          <w:szCs w:val="44"/>
        </w:rPr>
        <w:tab/>
      </w:r>
      <w:r w:rsidR="00042661" w:rsidRPr="00AA0901">
        <w:rPr>
          <w:rFonts w:eastAsia="Times New Roman"/>
          <w:b/>
          <w:bCs/>
          <w:kern w:val="28"/>
          <w:sz w:val="44"/>
          <w:szCs w:val="44"/>
        </w:rPr>
        <w:tab/>
      </w:r>
      <w:r w:rsidR="00042661" w:rsidRPr="00AA0901">
        <w:rPr>
          <w:rFonts w:eastAsia="Times New Roman"/>
          <w:b/>
          <w:bCs/>
          <w:kern w:val="28"/>
          <w:sz w:val="44"/>
          <w:szCs w:val="44"/>
        </w:rPr>
        <w:tab/>
      </w:r>
      <w:r w:rsidR="00042661" w:rsidRPr="00AA0901">
        <w:rPr>
          <w:rFonts w:eastAsia="Times New Roman"/>
          <w:b/>
          <w:bCs/>
          <w:kern w:val="28"/>
          <w:sz w:val="44"/>
          <w:szCs w:val="44"/>
        </w:rPr>
        <w:tab/>
      </w:r>
      <w:r w:rsidR="00971060" w:rsidRPr="00AA0901">
        <w:rPr>
          <w:rFonts w:eastAsia="Times New Roman"/>
          <w:b/>
          <w:bCs/>
          <w:kern w:val="28"/>
          <w:sz w:val="44"/>
          <w:szCs w:val="44"/>
        </w:rPr>
        <w:t>TECHNICKÁ ZPRÁVA</w:t>
      </w:r>
      <w:bookmarkEnd w:id="3"/>
      <w:bookmarkEnd w:id="4"/>
      <w:bookmarkEnd w:id="5"/>
      <w:bookmarkEnd w:id="6"/>
      <w:bookmarkEnd w:id="7"/>
      <w:bookmarkEnd w:id="8"/>
    </w:p>
    <w:p w:rsidR="00444B47" w:rsidRPr="00AA0901" w:rsidRDefault="00444B47" w:rsidP="00444B47">
      <w:pPr>
        <w:spacing w:line="240" w:lineRule="auto"/>
        <w:rPr>
          <w:rFonts w:eastAsia="Times New Roman" w:cs="Arial"/>
          <w:b/>
          <w:sz w:val="20"/>
          <w:szCs w:val="20"/>
          <w:lang w:eastAsia="cs-CZ"/>
        </w:rPr>
      </w:pPr>
    </w:p>
    <w:p w:rsidR="00444B47" w:rsidRPr="00AA0901" w:rsidRDefault="00444B47" w:rsidP="00444B47">
      <w:pPr>
        <w:pStyle w:val="REV010"/>
      </w:pPr>
      <w:r w:rsidRPr="00AA0901">
        <w:t>REV 01</w:t>
      </w:r>
      <w:r w:rsidRPr="00AA0901">
        <w:tab/>
      </w:r>
      <w:r w:rsidRPr="00AA0901">
        <w:tab/>
      </w:r>
      <w:r w:rsidRPr="00AA0901">
        <w:rPr>
          <w:rFonts w:eastAsia="Calibri"/>
        </w:rPr>
        <w:t xml:space="preserve">11/2018 </w:t>
      </w:r>
      <w:r w:rsidRPr="00AA0901">
        <w:rPr>
          <w:rFonts w:eastAsia="Calibri"/>
        </w:rPr>
        <w:tab/>
      </w:r>
      <w:r w:rsidRPr="00AA0901">
        <w:rPr>
          <w:rFonts w:eastAsia="Calibri"/>
        </w:rPr>
        <w:tab/>
      </w:r>
      <w:r w:rsidRPr="00AA0901">
        <w:t xml:space="preserve">Změna dispozice </w:t>
      </w:r>
      <w:proofErr w:type="spellStart"/>
      <w:r w:rsidRPr="00AA0901">
        <w:t>hyg</w:t>
      </w:r>
      <w:proofErr w:type="spellEnd"/>
      <w:r w:rsidRPr="00AA0901">
        <w:t xml:space="preserve">. zař. </w:t>
      </w:r>
      <w:proofErr w:type="gramStart"/>
      <w:r w:rsidRPr="00AA0901">
        <w:t>kanceláře</w:t>
      </w:r>
      <w:proofErr w:type="gramEnd"/>
      <w:r w:rsidRPr="00AA0901">
        <w:t xml:space="preserve"> SŽDC</w:t>
      </w:r>
    </w:p>
    <w:p w:rsidR="00444B47" w:rsidRPr="00AA0901" w:rsidRDefault="00444B47" w:rsidP="00444B47">
      <w:pPr>
        <w:pStyle w:val="REV02"/>
        <w:rPr>
          <w:rFonts w:cs="Arial"/>
          <w:sz w:val="36"/>
          <w:szCs w:val="36"/>
        </w:rPr>
      </w:pPr>
      <w:r w:rsidRPr="00AA0901">
        <w:t>REV 02</w:t>
      </w:r>
      <w:r w:rsidRPr="00AA0901">
        <w:tab/>
      </w:r>
      <w:r w:rsidRPr="00AA0901">
        <w:tab/>
      </w:r>
      <w:r w:rsidRPr="00AA0901">
        <w:rPr>
          <w:rFonts w:eastAsia="Calibri"/>
        </w:rPr>
        <w:t xml:space="preserve">10/2019 </w:t>
      </w:r>
      <w:r w:rsidRPr="00AA0901">
        <w:rPr>
          <w:rFonts w:eastAsia="Calibri"/>
        </w:rPr>
        <w:tab/>
      </w:r>
      <w:r w:rsidRPr="00AA0901">
        <w:rPr>
          <w:rFonts w:eastAsia="Calibri"/>
        </w:rPr>
        <w:tab/>
      </w:r>
      <w:r w:rsidRPr="00AA0901">
        <w:t xml:space="preserve">Zapracování připomínek </w:t>
      </w:r>
      <w:proofErr w:type="gramStart"/>
      <w:r w:rsidRPr="00AA0901">
        <w:t>DO</w:t>
      </w:r>
      <w:proofErr w:type="gramEnd"/>
    </w:p>
    <w:p w:rsidR="004507E8" w:rsidRPr="00AA0901" w:rsidRDefault="004507E8">
      <w:pPr>
        <w:spacing w:line="240" w:lineRule="auto"/>
      </w:pPr>
      <w:r w:rsidRPr="00AA0901">
        <w:br w:type="page"/>
      </w:r>
    </w:p>
    <w:p w:rsidR="0092445C" w:rsidRPr="00AA0901" w:rsidRDefault="00BA2E28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  <w:r w:rsidRPr="00AA0901">
        <w:rPr>
          <w:rFonts w:eastAsia="Times New Roman" w:cs="Arial"/>
          <w:b/>
          <w:sz w:val="20"/>
          <w:szCs w:val="20"/>
          <w:lang w:eastAsia="cs-CZ"/>
        </w:rPr>
        <w:lastRenderedPageBreak/>
        <w:t>OBSAH</w:t>
      </w:r>
    </w:p>
    <w:p w:rsidR="00AA0901" w:rsidRPr="00AA0901" w:rsidRDefault="000B50EC">
      <w:pPr>
        <w:pStyle w:val="Obsah1"/>
        <w:rPr>
          <w:rFonts w:ascii="Arial Narrow" w:eastAsiaTheme="minorEastAsia" w:hAnsi="Arial Narrow" w:cstheme="minorBidi"/>
          <w:b w:val="0"/>
          <w:sz w:val="20"/>
          <w:lang w:val="cs-CZ" w:eastAsia="cs-CZ"/>
        </w:rPr>
      </w:pPr>
      <w:r w:rsidRPr="000B50EC">
        <w:rPr>
          <w:rFonts w:ascii="Arial Narrow" w:eastAsia="Times New Roman" w:hAnsi="Arial Narrow" w:cs="Arial"/>
          <w:b w:val="0"/>
          <w:color w:val="FF0000"/>
          <w:sz w:val="20"/>
          <w:lang w:eastAsia="cs-CZ"/>
        </w:rPr>
        <w:fldChar w:fldCharType="begin"/>
      </w:r>
      <w:r w:rsidR="0092445C" w:rsidRPr="00AA0901">
        <w:rPr>
          <w:rFonts w:ascii="Arial Narrow" w:eastAsia="Times New Roman" w:hAnsi="Arial Narrow" w:cs="Arial"/>
          <w:b w:val="0"/>
          <w:color w:val="FF0000"/>
          <w:sz w:val="20"/>
          <w:lang w:eastAsia="cs-CZ"/>
        </w:rPr>
        <w:instrText xml:space="preserve"> TOC \o "1-4" \u </w:instrText>
      </w:r>
      <w:r w:rsidRPr="000B50EC">
        <w:rPr>
          <w:rFonts w:ascii="Arial Narrow" w:eastAsia="Times New Roman" w:hAnsi="Arial Narrow" w:cs="Arial"/>
          <w:b w:val="0"/>
          <w:color w:val="FF0000"/>
          <w:sz w:val="20"/>
          <w:lang w:eastAsia="cs-CZ"/>
        </w:rPr>
        <w:fldChar w:fldCharType="separate"/>
      </w:r>
      <w:r w:rsidR="00AA0901" w:rsidRPr="00AA0901">
        <w:rPr>
          <w:rFonts w:ascii="Arial Narrow" w:hAnsi="Arial Narrow"/>
          <w:color w:val="000000"/>
          <w:sz w:val="20"/>
        </w:rPr>
        <w:t>1</w:t>
      </w:r>
      <w:r w:rsidR="00AA0901" w:rsidRPr="00AA0901">
        <w:rPr>
          <w:rFonts w:ascii="Arial Narrow" w:eastAsiaTheme="minorEastAsia" w:hAnsi="Arial Narrow" w:cstheme="minorBidi"/>
          <w:b w:val="0"/>
          <w:sz w:val="20"/>
          <w:lang w:val="cs-CZ" w:eastAsia="cs-CZ"/>
        </w:rPr>
        <w:tab/>
      </w:r>
      <w:r w:rsidR="00AA0901" w:rsidRPr="00AA0901">
        <w:rPr>
          <w:rFonts w:ascii="Arial Narrow" w:hAnsi="Arial Narrow"/>
          <w:sz w:val="20"/>
        </w:rPr>
        <w:t>Účel objektu</w:t>
      </w:r>
      <w:r w:rsidR="00AA0901" w:rsidRPr="00AA0901">
        <w:rPr>
          <w:rFonts w:ascii="Arial Narrow" w:hAnsi="Arial Narrow"/>
          <w:sz w:val="20"/>
        </w:rPr>
        <w:tab/>
      </w:r>
      <w:r w:rsidRPr="00AA0901">
        <w:rPr>
          <w:rFonts w:ascii="Arial Narrow" w:hAnsi="Arial Narrow"/>
          <w:sz w:val="20"/>
        </w:rPr>
        <w:fldChar w:fldCharType="begin"/>
      </w:r>
      <w:r w:rsidR="00AA0901" w:rsidRPr="00AA0901">
        <w:rPr>
          <w:rFonts w:ascii="Arial Narrow" w:hAnsi="Arial Narrow"/>
          <w:sz w:val="20"/>
        </w:rPr>
        <w:instrText xml:space="preserve"> PAGEREF _Toc42154298 \h </w:instrText>
      </w:r>
      <w:r w:rsidRPr="00AA0901">
        <w:rPr>
          <w:rFonts w:ascii="Arial Narrow" w:hAnsi="Arial Narrow"/>
          <w:sz w:val="20"/>
        </w:rPr>
      </w:r>
      <w:r w:rsidRPr="00AA0901">
        <w:rPr>
          <w:rFonts w:ascii="Arial Narrow" w:hAnsi="Arial Narrow"/>
          <w:sz w:val="20"/>
        </w:rPr>
        <w:fldChar w:fldCharType="separate"/>
      </w:r>
      <w:r w:rsidR="00170150">
        <w:rPr>
          <w:rFonts w:ascii="Arial Narrow" w:hAnsi="Arial Narrow"/>
          <w:sz w:val="20"/>
        </w:rPr>
        <w:t>3</w:t>
      </w:r>
      <w:r w:rsidRPr="00AA0901">
        <w:rPr>
          <w:rFonts w:ascii="Arial Narrow" w:hAnsi="Arial Narrow"/>
          <w:sz w:val="20"/>
        </w:rPr>
        <w:fldChar w:fldCharType="end"/>
      </w:r>
    </w:p>
    <w:p w:rsidR="00AA0901" w:rsidRPr="00AA0901" w:rsidRDefault="00AA0901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AA0901">
        <w:rPr>
          <w:rFonts w:ascii="Arial Narrow" w:hAnsi="Arial Narrow"/>
          <w:color w:val="000000"/>
        </w:rPr>
        <w:t>1.1</w:t>
      </w:r>
      <w:r w:rsidRPr="00AA0901">
        <w:rPr>
          <w:rFonts w:ascii="Arial Narrow" w:eastAsiaTheme="minorEastAsia" w:hAnsi="Arial Narrow" w:cstheme="minorBidi"/>
          <w:lang w:val="cs-CZ" w:eastAsia="cs-CZ"/>
        </w:rPr>
        <w:tab/>
      </w:r>
      <w:r w:rsidRPr="00AA0901">
        <w:rPr>
          <w:rFonts w:ascii="Arial Narrow" w:hAnsi="Arial Narrow"/>
        </w:rPr>
        <w:t>Zhodnocení polohy a stavu staveniště</w:t>
      </w:r>
      <w:r w:rsidRPr="00AA0901">
        <w:rPr>
          <w:rFonts w:ascii="Arial Narrow" w:hAnsi="Arial Narrow"/>
        </w:rPr>
        <w:tab/>
      </w:r>
      <w:r w:rsidR="000B50EC" w:rsidRPr="00AA0901">
        <w:rPr>
          <w:rFonts w:ascii="Arial Narrow" w:hAnsi="Arial Narrow"/>
        </w:rPr>
        <w:fldChar w:fldCharType="begin"/>
      </w:r>
      <w:r w:rsidRPr="00AA0901">
        <w:rPr>
          <w:rFonts w:ascii="Arial Narrow" w:hAnsi="Arial Narrow"/>
        </w:rPr>
        <w:instrText xml:space="preserve"> PAGEREF _Toc42154299 \h </w:instrText>
      </w:r>
      <w:r w:rsidR="000B50EC" w:rsidRPr="00AA0901">
        <w:rPr>
          <w:rFonts w:ascii="Arial Narrow" w:hAnsi="Arial Narrow"/>
        </w:rPr>
      </w:r>
      <w:r w:rsidR="000B50EC" w:rsidRPr="00AA0901">
        <w:rPr>
          <w:rFonts w:ascii="Arial Narrow" w:hAnsi="Arial Narrow"/>
        </w:rPr>
        <w:fldChar w:fldCharType="separate"/>
      </w:r>
      <w:r w:rsidR="00170150">
        <w:rPr>
          <w:rFonts w:ascii="Arial Narrow" w:hAnsi="Arial Narrow"/>
        </w:rPr>
        <w:t>3</w:t>
      </w:r>
      <w:r w:rsidR="000B50EC" w:rsidRPr="00AA0901">
        <w:rPr>
          <w:rFonts w:ascii="Arial Narrow" w:hAnsi="Arial Narrow"/>
        </w:rPr>
        <w:fldChar w:fldCharType="end"/>
      </w:r>
    </w:p>
    <w:p w:rsidR="00AA0901" w:rsidRPr="00AA0901" w:rsidRDefault="00AA0901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AA0901">
        <w:rPr>
          <w:rFonts w:ascii="Arial Narrow" w:hAnsi="Arial Narrow"/>
          <w:color w:val="000000"/>
        </w:rPr>
        <w:t>1.2</w:t>
      </w:r>
      <w:r w:rsidRPr="00AA0901">
        <w:rPr>
          <w:rFonts w:ascii="Arial Narrow" w:eastAsiaTheme="minorEastAsia" w:hAnsi="Arial Narrow" w:cstheme="minorBidi"/>
          <w:lang w:val="cs-CZ" w:eastAsia="cs-CZ"/>
        </w:rPr>
        <w:tab/>
      </w:r>
      <w:r w:rsidRPr="00AA0901">
        <w:rPr>
          <w:rFonts w:ascii="Arial Narrow" w:hAnsi="Arial Narrow"/>
        </w:rPr>
        <w:t>Popis objektů:</w:t>
      </w:r>
      <w:r w:rsidRPr="00AA0901">
        <w:rPr>
          <w:rFonts w:ascii="Arial Narrow" w:hAnsi="Arial Narrow"/>
        </w:rPr>
        <w:tab/>
      </w:r>
      <w:r w:rsidR="000B50EC" w:rsidRPr="00AA0901">
        <w:rPr>
          <w:rFonts w:ascii="Arial Narrow" w:hAnsi="Arial Narrow"/>
        </w:rPr>
        <w:fldChar w:fldCharType="begin"/>
      </w:r>
      <w:r w:rsidRPr="00AA0901">
        <w:rPr>
          <w:rFonts w:ascii="Arial Narrow" w:hAnsi="Arial Narrow"/>
        </w:rPr>
        <w:instrText xml:space="preserve"> PAGEREF _Toc42154300 \h </w:instrText>
      </w:r>
      <w:r w:rsidR="000B50EC" w:rsidRPr="00AA0901">
        <w:rPr>
          <w:rFonts w:ascii="Arial Narrow" w:hAnsi="Arial Narrow"/>
        </w:rPr>
      </w:r>
      <w:r w:rsidR="000B50EC" w:rsidRPr="00AA0901">
        <w:rPr>
          <w:rFonts w:ascii="Arial Narrow" w:hAnsi="Arial Narrow"/>
        </w:rPr>
        <w:fldChar w:fldCharType="separate"/>
      </w:r>
      <w:r w:rsidR="00170150">
        <w:rPr>
          <w:rFonts w:ascii="Arial Narrow" w:hAnsi="Arial Narrow"/>
        </w:rPr>
        <w:t>3</w:t>
      </w:r>
      <w:r w:rsidR="000B50EC" w:rsidRPr="00AA0901">
        <w:rPr>
          <w:rFonts w:ascii="Arial Narrow" w:hAnsi="Arial Narrow"/>
        </w:rPr>
        <w:fldChar w:fldCharType="end"/>
      </w:r>
    </w:p>
    <w:p w:rsidR="00AA0901" w:rsidRPr="00AA0901" w:rsidRDefault="00AA0901">
      <w:pPr>
        <w:pStyle w:val="Obsah1"/>
        <w:rPr>
          <w:rFonts w:ascii="Arial Narrow" w:eastAsiaTheme="minorEastAsia" w:hAnsi="Arial Narrow" w:cstheme="minorBidi"/>
          <w:b w:val="0"/>
          <w:sz w:val="20"/>
          <w:lang w:val="cs-CZ" w:eastAsia="cs-CZ"/>
        </w:rPr>
      </w:pPr>
      <w:r w:rsidRPr="00AA0901">
        <w:rPr>
          <w:rFonts w:ascii="Arial Narrow" w:hAnsi="Arial Narrow"/>
          <w:color w:val="000000"/>
          <w:sz w:val="20"/>
        </w:rPr>
        <w:t>2</w:t>
      </w:r>
      <w:r w:rsidRPr="00AA0901">
        <w:rPr>
          <w:rFonts w:ascii="Arial Narrow" w:eastAsiaTheme="minorEastAsia" w:hAnsi="Arial Narrow" w:cstheme="minorBidi"/>
          <w:b w:val="0"/>
          <w:sz w:val="20"/>
          <w:lang w:val="cs-CZ" w:eastAsia="cs-CZ"/>
        </w:rPr>
        <w:tab/>
      </w:r>
      <w:r w:rsidRPr="00AA0901">
        <w:rPr>
          <w:rFonts w:ascii="Arial Narrow" w:hAnsi="Arial Narrow"/>
          <w:sz w:val="20"/>
        </w:rPr>
        <w:t>Bezpečnostní zóny</w:t>
      </w:r>
      <w:r w:rsidRPr="00AA0901">
        <w:rPr>
          <w:rFonts w:ascii="Arial Narrow" w:hAnsi="Arial Narrow"/>
          <w:sz w:val="20"/>
        </w:rPr>
        <w:tab/>
      </w:r>
      <w:r w:rsidR="000B50EC" w:rsidRPr="00AA0901">
        <w:rPr>
          <w:rFonts w:ascii="Arial Narrow" w:hAnsi="Arial Narrow"/>
          <w:sz w:val="20"/>
        </w:rPr>
        <w:fldChar w:fldCharType="begin"/>
      </w:r>
      <w:r w:rsidRPr="00AA0901">
        <w:rPr>
          <w:rFonts w:ascii="Arial Narrow" w:hAnsi="Arial Narrow"/>
          <w:sz w:val="20"/>
        </w:rPr>
        <w:instrText xml:space="preserve"> PAGEREF _Toc42154301 \h </w:instrText>
      </w:r>
      <w:r w:rsidR="000B50EC" w:rsidRPr="00AA0901">
        <w:rPr>
          <w:rFonts w:ascii="Arial Narrow" w:hAnsi="Arial Narrow"/>
          <w:sz w:val="20"/>
        </w:rPr>
      </w:r>
      <w:r w:rsidR="000B50EC" w:rsidRPr="00AA0901">
        <w:rPr>
          <w:rFonts w:ascii="Arial Narrow" w:hAnsi="Arial Narrow"/>
          <w:sz w:val="20"/>
        </w:rPr>
        <w:fldChar w:fldCharType="separate"/>
      </w:r>
      <w:r w:rsidR="00170150">
        <w:rPr>
          <w:rFonts w:ascii="Arial Narrow" w:hAnsi="Arial Narrow"/>
          <w:sz w:val="20"/>
        </w:rPr>
        <w:t>3</w:t>
      </w:r>
      <w:r w:rsidR="000B50EC" w:rsidRPr="00AA0901">
        <w:rPr>
          <w:rFonts w:ascii="Arial Narrow" w:hAnsi="Arial Narrow"/>
          <w:sz w:val="20"/>
        </w:rPr>
        <w:fldChar w:fldCharType="end"/>
      </w:r>
    </w:p>
    <w:p w:rsidR="00AA0901" w:rsidRPr="00AA0901" w:rsidRDefault="00AA0901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AA0901">
        <w:rPr>
          <w:rFonts w:ascii="Arial Narrow" w:hAnsi="Arial Narrow"/>
          <w:color w:val="000000"/>
        </w:rPr>
        <w:t>2.1</w:t>
      </w:r>
      <w:r w:rsidRPr="00AA0901">
        <w:rPr>
          <w:rFonts w:ascii="Arial Narrow" w:eastAsiaTheme="minorEastAsia" w:hAnsi="Arial Narrow" w:cstheme="minorBidi"/>
          <w:lang w:val="cs-CZ" w:eastAsia="cs-CZ"/>
        </w:rPr>
        <w:tab/>
      </w:r>
      <w:r w:rsidRPr="00AA0901">
        <w:rPr>
          <w:rFonts w:ascii="Arial Narrow" w:hAnsi="Arial Narrow"/>
        </w:rPr>
        <w:t>Bezpečnostní zóna B:</w:t>
      </w:r>
      <w:r w:rsidRPr="00AA0901">
        <w:rPr>
          <w:rFonts w:ascii="Arial Narrow" w:hAnsi="Arial Narrow"/>
        </w:rPr>
        <w:tab/>
      </w:r>
      <w:r w:rsidR="000B50EC" w:rsidRPr="00AA0901">
        <w:rPr>
          <w:rFonts w:ascii="Arial Narrow" w:hAnsi="Arial Narrow"/>
        </w:rPr>
        <w:fldChar w:fldCharType="begin"/>
      </w:r>
      <w:r w:rsidRPr="00AA0901">
        <w:rPr>
          <w:rFonts w:ascii="Arial Narrow" w:hAnsi="Arial Narrow"/>
        </w:rPr>
        <w:instrText xml:space="preserve"> PAGEREF _Toc42154302 \h </w:instrText>
      </w:r>
      <w:r w:rsidR="000B50EC" w:rsidRPr="00AA0901">
        <w:rPr>
          <w:rFonts w:ascii="Arial Narrow" w:hAnsi="Arial Narrow"/>
        </w:rPr>
      </w:r>
      <w:r w:rsidR="000B50EC" w:rsidRPr="00AA0901">
        <w:rPr>
          <w:rFonts w:ascii="Arial Narrow" w:hAnsi="Arial Narrow"/>
        </w:rPr>
        <w:fldChar w:fldCharType="separate"/>
      </w:r>
      <w:r w:rsidR="00170150">
        <w:rPr>
          <w:rFonts w:ascii="Arial Narrow" w:hAnsi="Arial Narrow"/>
        </w:rPr>
        <w:t>3</w:t>
      </w:r>
      <w:r w:rsidR="000B50EC" w:rsidRPr="00AA0901">
        <w:rPr>
          <w:rFonts w:ascii="Arial Narrow" w:hAnsi="Arial Narrow"/>
        </w:rPr>
        <w:fldChar w:fldCharType="end"/>
      </w:r>
    </w:p>
    <w:p w:rsidR="00AA0901" w:rsidRPr="00AA0901" w:rsidRDefault="00AA0901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AA0901">
        <w:rPr>
          <w:rFonts w:ascii="Arial Narrow" w:hAnsi="Arial Narrow"/>
          <w:color w:val="000000"/>
        </w:rPr>
        <w:t>2.2</w:t>
      </w:r>
      <w:r w:rsidRPr="00AA0901">
        <w:rPr>
          <w:rFonts w:ascii="Arial Narrow" w:eastAsiaTheme="minorEastAsia" w:hAnsi="Arial Narrow" w:cstheme="minorBidi"/>
          <w:lang w:val="cs-CZ" w:eastAsia="cs-CZ"/>
        </w:rPr>
        <w:tab/>
      </w:r>
      <w:r w:rsidRPr="00AA0901">
        <w:rPr>
          <w:rFonts w:ascii="Arial Narrow" w:hAnsi="Arial Narrow"/>
        </w:rPr>
        <w:t>Bezpečnostní zóna C:</w:t>
      </w:r>
      <w:r w:rsidRPr="00AA0901">
        <w:rPr>
          <w:rFonts w:ascii="Arial Narrow" w:hAnsi="Arial Narrow"/>
        </w:rPr>
        <w:tab/>
      </w:r>
      <w:r w:rsidR="000B50EC" w:rsidRPr="00AA0901">
        <w:rPr>
          <w:rFonts w:ascii="Arial Narrow" w:hAnsi="Arial Narrow"/>
        </w:rPr>
        <w:fldChar w:fldCharType="begin"/>
      </w:r>
      <w:r w:rsidRPr="00AA0901">
        <w:rPr>
          <w:rFonts w:ascii="Arial Narrow" w:hAnsi="Arial Narrow"/>
        </w:rPr>
        <w:instrText xml:space="preserve"> PAGEREF _Toc42154303 \h </w:instrText>
      </w:r>
      <w:r w:rsidR="000B50EC" w:rsidRPr="00AA0901">
        <w:rPr>
          <w:rFonts w:ascii="Arial Narrow" w:hAnsi="Arial Narrow"/>
        </w:rPr>
      </w:r>
      <w:r w:rsidR="000B50EC" w:rsidRPr="00AA0901">
        <w:rPr>
          <w:rFonts w:ascii="Arial Narrow" w:hAnsi="Arial Narrow"/>
        </w:rPr>
        <w:fldChar w:fldCharType="separate"/>
      </w:r>
      <w:r w:rsidR="00170150">
        <w:rPr>
          <w:rFonts w:ascii="Arial Narrow" w:hAnsi="Arial Narrow"/>
        </w:rPr>
        <w:t>3</w:t>
      </w:r>
      <w:r w:rsidR="000B50EC" w:rsidRPr="00AA0901">
        <w:rPr>
          <w:rFonts w:ascii="Arial Narrow" w:hAnsi="Arial Narrow"/>
        </w:rPr>
        <w:fldChar w:fldCharType="end"/>
      </w:r>
    </w:p>
    <w:p w:rsidR="00AA0901" w:rsidRPr="00AA0901" w:rsidRDefault="00AA0901">
      <w:pPr>
        <w:pStyle w:val="Obsah1"/>
        <w:rPr>
          <w:rFonts w:ascii="Arial Narrow" w:eastAsiaTheme="minorEastAsia" w:hAnsi="Arial Narrow" w:cstheme="minorBidi"/>
          <w:b w:val="0"/>
          <w:sz w:val="20"/>
          <w:lang w:val="cs-CZ" w:eastAsia="cs-CZ"/>
        </w:rPr>
      </w:pPr>
      <w:r w:rsidRPr="00AA0901">
        <w:rPr>
          <w:rFonts w:ascii="Arial Narrow" w:hAnsi="Arial Narrow"/>
          <w:color w:val="000000"/>
          <w:sz w:val="20"/>
        </w:rPr>
        <w:t>3</w:t>
      </w:r>
      <w:r w:rsidRPr="00AA0901">
        <w:rPr>
          <w:rFonts w:ascii="Arial Narrow" w:eastAsiaTheme="minorEastAsia" w:hAnsi="Arial Narrow" w:cstheme="minorBidi"/>
          <w:b w:val="0"/>
          <w:sz w:val="20"/>
          <w:lang w:val="cs-CZ" w:eastAsia="cs-CZ"/>
        </w:rPr>
        <w:tab/>
      </w:r>
      <w:r w:rsidRPr="00AA0901">
        <w:rPr>
          <w:rFonts w:ascii="Arial Narrow" w:hAnsi="Arial Narrow"/>
          <w:sz w:val="20"/>
        </w:rPr>
        <w:t>Bezpečnostní opatření  - Mechanické zábranné prostředky (MZP)</w:t>
      </w:r>
      <w:r w:rsidRPr="00AA0901">
        <w:rPr>
          <w:rFonts w:ascii="Arial Narrow" w:hAnsi="Arial Narrow"/>
          <w:sz w:val="20"/>
        </w:rPr>
        <w:tab/>
      </w:r>
      <w:r w:rsidR="000B50EC" w:rsidRPr="00AA0901">
        <w:rPr>
          <w:rFonts w:ascii="Arial Narrow" w:hAnsi="Arial Narrow"/>
          <w:sz w:val="20"/>
        </w:rPr>
        <w:fldChar w:fldCharType="begin"/>
      </w:r>
      <w:r w:rsidRPr="00AA0901">
        <w:rPr>
          <w:rFonts w:ascii="Arial Narrow" w:hAnsi="Arial Narrow"/>
          <w:sz w:val="20"/>
        </w:rPr>
        <w:instrText xml:space="preserve"> PAGEREF _Toc42154304 \h </w:instrText>
      </w:r>
      <w:r w:rsidR="000B50EC" w:rsidRPr="00AA0901">
        <w:rPr>
          <w:rFonts w:ascii="Arial Narrow" w:hAnsi="Arial Narrow"/>
          <w:sz w:val="20"/>
        </w:rPr>
      </w:r>
      <w:r w:rsidR="000B50EC" w:rsidRPr="00AA0901">
        <w:rPr>
          <w:rFonts w:ascii="Arial Narrow" w:hAnsi="Arial Narrow"/>
          <w:sz w:val="20"/>
        </w:rPr>
        <w:fldChar w:fldCharType="separate"/>
      </w:r>
      <w:r w:rsidR="00170150">
        <w:rPr>
          <w:rFonts w:ascii="Arial Narrow" w:hAnsi="Arial Narrow"/>
          <w:sz w:val="20"/>
        </w:rPr>
        <w:t>3</w:t>
      </w:r>
      <w:r w:rsidR="000B50EC" w:rsidRPr="00AA0901">
        <w:rPr>
          <w:rFonts w:ascii="Arial Narrow" w:hAnsi="Arial Narrow"/>
          <w:sz w:val="20"/>
        </w:rPr>
        <w:fldChar w:fldCharType="end"/>
      </w:r>
    </w:p>
    <w:p w:rsidR="00AA0901" w:rsidRPr="00AA0901" w:rsidRDefault="00AA0901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AA0901">
        <w:rPr>
          <w:rFonts w:ascii="Arial Narrow" w:hAnsi="Arial Narrow"/>
          <w:color w:val="000000"/>
        </w:rPr>
        <w:t>3.1</w:t>
      </w:r>
      <w:r w:rsidRPr="00AA0901">
        <w:rPr>
          <w:rFonts w:ascii="Arial Narrow" w:eastAsiaTheme="minorEastAsia" w:hAnsi="Arial Narrow" w:cstheme="minorBidi"/>
          <w:lang w:val="cs-CZ" w:eastAsia="cs-CZ"/>
        </w:rPr>
        <w:tab/>
      </w:r>
      <w:r w:rsidRPr="00AA0901">
        <w:rPr>
          <w:rFonts w:ascii="Arial Narrow" w:hAnsi="Arial Narrow"/>
        </w:rPr>
        <w:t>Bezpečnostní opatření pro bezpečnostní zóny B</w:t>
      </w:r>
      <w:r w:rsidRPr="00AA0901">
        <w:rPr>
          <w:rFonts w:ascii="Arial Narrow" w:hAnsi="Arial Narrow"/>
        </w:rPr>
        <w:tab/>
      </w:r>
      <w:r w:rsidR="000B50EC" w:rsidRPr="00AA0901">
        <w:rPr>
          <w:rFonts w:ascii="Arial Narrow" w:hAnsi="Arial Narrow"/>
        </w:rPr>
        <w:fldChar w:fldCharType="begin"/>
      </w:r>
      <w:r w:rsidRPr="00AA0901">
        <w:rPr>
          <w:rFonts w:ascii="Arial Narrow" w:hAnsi="Arial Narrow"/>
        </w:rPr>
        <w:instrText xml:space="preserve"> PAGEREF _Toc42154305 \h </w:instrText>
      </w:r>
      <w:r w:rsidR="000B50EC" w:rsidRPr="00AA0901">
        <w:rPr>
          <w:rFonts w:ascii="Arial Narrow" w:hAnsi="Arial Narrow"/>
        </w:rPr>
      </w:r>
      <w:r w:rsidR="000B50EC" w:rsidRPr="00AA0901">
        <w:rPr>
          <w:rFonts w:ascii="Arial Narrow" w:hAnsi="Arial Narrow"/>
        </w:rPr>
        <w:fldChar w:fldCharType="separate"/>
      </w:r>
      <w:r w:rsidR="00170150">
        <w:rPr>
          <w:rFonts w:ascii="Arial Narrow" w:hAnsi="Arial Narrow"/>
        </w:rPr>
        <w:t>3</w:t>
      </w:r>
      <w:r w:rsidR="000B50EC" w:rsidRPr="00AA0901">
        <w:rPr>
          <w:rFonts w:ascii="Arial Narrow" w:hAnsi="Arial Narrow"/>
        </w:rPr>
        <w:fldChar w:fldCharType="end"/>
      </w:r>
    </w:p>
    <w:p w:rsidR="00AA0901" w:rsidRPr="00AA0901" w:rsidRDefault="00AA0901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AA0901">
        <w:rPr>
          <w:rFonts w:ascii="Arial Narrow" w:hAnsi="Arial Narrow"/>
          <w:color w:val="000000"/>
        </w:rPr>
        <w:t>3.2</w:t>
      </w:r>
      <w:r w:rsidRPr="00AA0901">
        <w:rPr>
          <w:rFonts w:ascii="Arial Narrow" w:eastAsiaTheme="minorEastAsia" w:hAnsi="Arial Narrow" w:cstheme="minorBidi"/>
          <w:lang w:val="cs-CZ" w:eastAsia="cs-CZ"/>
        </w:rPr>
        <w:tab/>
      </w:r>
      <w:r w:rsidRPr="00AA0901">
        <w:rPr>
          <w:rFonts w:ascii="Arial Narrow" w:hAnsi="Arial Narrow"/>
        </w:rPr>
        <w:t>Bezpečnostní opatření pro bezpečnostní zóny C</w:t>
      </w:r>
      <w:r w:rsidRPr="00AA0901">
        <w:rPr>
          <w:rFonts w:ascii="Arial Narrow" w:hAnsi="Arial Narrow"/>
        </w:rPr>
        <w:tab/>
      </w:r>
      <w:r w:rsidR="000B50EC" w:rsidRPr="00AA0901">
        <w:rPr>
          <w:rFonts w:ascii="Arial Narrow" w:hAnsi="Arial Narrow"/>
        </w:rPr>
        <w:fldChar w:fldCharType="begin"/>
      </w:r>
      <w:r w:rsidRPr="00AA0901">
        <w:rPr>
          <w:rFonts w:ascii="Arial Narrow" w:hAnsi="Arial Narrow"/>
        </w:rPr>
        <w:instrText xml:space="preserve"> PAGEREF _Toc42154306 \h </w:instrText>
      </w:r>
      <w:r w:rsidR="000B50EC" w:rsidRPr="00AA0901">
        <w:rPr>
          <w:rFonts w:ascii="Arial Narrow" w:hAnsi="Arial Narrow"/>
        </w:rPr>
      </w:r>
      <w:r w:rsidR="000B50EC" w:rsidRPr="00AA0901">
        <w:rPr>
          <w:rFonts w:ascii="Arial Narrow" w:hAnsi="Arial Narrow"/>
        </w:rPr>
        <w:fldChar w:fldCharType="separate"/>
      </w:r>
      <w:r w:rsidR="00170150">
        <w:rPr>
          <w:rFonts w:ascii="Arial Narrow" w:hAnsi="Arial Narrow"/>
        </w:rPr>
        <w:t>4</w:t>
      </w:r>
      <w:r w:rsidR="000B50EC" w:rsidRPr="00AA0901">
        <w:rPr>
          <w:rFonts w:ascii="Arial Narrow" w:hAnsi="Arial Narrow"/>
        </w:rPr>
        <w:fldChar w:fldCharType="end"/>
      </w:r>
    </w:p>
    <w:p w:rsidR="00AA0901" w:rsidRPr="00AA0901" w:rsidRDefault="00AA0901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AA0901">
        <w:rPr>
          <w:rFonts w:ascii="Arial Narrow" w:hAnsi="Arial Narrow"/>
          <w:color w:val="000000"/>
          <w:lang w:eastAsia="cs-CZ"/>
        </w:rPr>
        <w:t>3.3</w:t>
      </w:r>
      <w:r w:rsidRPr="00AA0901">
        <w:rPr>
          <w:rFonts w:ascii="Arial Narrow" w:eastAsiaTheme="minorEastAsia" w:hAnsi="Arial Narrow" w:cstheme="minorBidi"/>
          <w:lang w:val="cs-CZ" w:eastAsia="cs-CZ"/>
        </w:rPr>
        <w:tab/>
      </w:r>
      <w:r w:rsidRPr="00AA0901">
        <w:rPr>
          <w:rFonts w:ascii="Arial Narrow" w:hAnsi="Arial Narrow"/>
          <w:lang w:eastAsia="cs-CZ"/>
        </w:rPr>
        <w:t>Minimální požadavky O30 na dveře v plášti budovy nebo na hranici bezpečnostní zóny:</w:t>
      </w:r>
      <w:r w:rsidRPr="00AA0901">
        <w:rPr>
          <w:rFonts w:ascii="Arial Narrow" w:hAnsi="Arial Narrow"/>
        </w:rPr>
        <w:tab/>
      </w:r>
      <w:r w:rsidR="000B50EC" w:rsidRPr="00AA0901">
        <w:rPr>
          <w:rFonts w:ascii="Arial Narrow" w:hAnsi="Arial Narrow"/>
        </w:rPr>
        <w:fldChar w:fldCharType="begin"/>
      </w:r>
      <w:r w:rsidRPr="00AA0901">
        <w:rPr>
          <w:rFonts w:ascii="Arial Narrow" w:hAnsi="Arial Narrow"/>
        </w:rPr>
        <w:instrText xml:space="preserve"> PAGEREF _Toc42154307 \h </w:instrText>
      </w:r>
      <w:r w:rsidR="000B50EC" w:rsidRPr="00AA0901">
        <w:rPr>
          <w:rFonts w:ascii="Arial Narrow" w:hAnsi="Arial Narrow"/>
        </w:rPr>
      </w:r>
      <w:r w:rsidR="000B50EC" w:rsidRPr="00AA0901">
        <w:rPr>
          <w:rFonts w:ascii="Arial Narrow" w:hAnsi="Arial Narrow"/>
        </w:rPr>
        <w:fldChar w:fldCharType="separate"/>
      </w:r>
      <w:r w:rsidR="00170150">
        <w:rPr>
          <w:rFonts w:ascii="Arial Narrow" w:hAnsi="Arial Narrow"/>
        </w:rPr>
        <w:t>4</w:t>
      </w:r>
      <w:r w:rsidR="000B50EC" w:rsidRPr="00AA0901">
        <w:rPr>
          <w:rFonts w:ascii="Arial Narrow" w:hAnsi="Arial Narrow"/>
        </w:rPr>
        <w:fldChar w:fldCharType="end"/>
      </w:r>
    </w:p>
    <w:p w:rsidR="00AA0901" w:rsidRPr="00AA0901" w:rsidRDefault="00AA0901">
      <w:pPr>
        <w:pStyle w:val="Obsah2"/>
        <w:rPr>
          <w:rFonts w:ascii="Arial Narrow" w:eastAsiaTheme="minorEastAsia" w:hAnsi="Arial Narrow" w:cstheme="minorBidi"/>
          <w:lang w:val="cs-CZ" w:eastAsia="cs-CZ"/>
        </w:rPr>
      </w:pPr>
      <w:r w:rsidRPr="00AA0901">
        <w:rPr>
          <w:rFonts w:ascii="Arial Narrow" w:hAnsi="Arial Narrow"/>
          <w:color w:val="000000"/>
          <w:lang w:eastAsia="cs-CZ"/>
        </w:rPr>
        <w:t>3.4</w:t>
      </w:r>
      <w:r w:rsidRPr="00AA0901">
        <w:rPr>
          <w:rFonts w:ascii="Arial Narrow" w:eastAsiaTheme="minorEastAsia" w:hAnsi="Arial Narrow" w:cstheme="minorBidi"/>
          <w:lang w:val="cs-CZ" w:eastAsia="cs-CZ"/>
        </w:rPr>
        <w:tab/>
      </w:r>
      <w:r w:rsidRPr="00AA0901">
        <w:rPr>
          <w:rFonts w:ascii="Arial Narrow" w:hAnsi="Arial Narrow"/>
          <w:lang w:eastAsia="cs-CZ"/>
        </w:rPr>
        <w:t>VNĚJŠÍ ÚPRAVY</w:t>
      </w:r>
      <w:r w:rsidRPr="00AA0901">
        <w:rPr>
          <w:rFonts w:ascii="Arial Narrow" w:hAnsi="Arial Narrow"/>
        </w:rPr>
        <w:tab/>
      </w:r>
      <w:r w:rsidR="000B50EC" w:rsidRPr="00AA0901">
        <w:rPr>
          <w:rFonts w:ascii="Arial Narrow" w:hAnsi="Arial Narrow"/>
        </w:rPr>
        <w:fldChar w:fldCharType="begin"/>
      </w:r>
      <w:r w:rsidRPr="00AA0901">
        <w:rPr>
          <w:rFonts w:ascii="Arial Narrow" w:hAnsi="Arial Narrow"/>
        </w:rPr>
        <w:instrText xml:space="preserve"> PAGEREF _Toc42154308 \h </w:instrText>
      </w:r>
      <w:r w:rsidR="000B50EC" w:rsidRPr="00AA0901">
        <w:rPr>
          <w:rFonts w:ascii="Arial Narrow" w:hAnsi="Arial Narrow"/>
        </w:rPr>
      </w:r>
      <w:r w:rsidR="000B50EC" w:rsidRPr="00AA0901">
        <w:rPr>
          <w:rFonts w:ascii="Arial Narrow" w:hAnsi="Arial Narrow"/>
        </w:rPr>
        <w:fldChar w:fldCharType="separate"/>
      </w:r>
      <w:r w:rsidR="00170150">
        <w:rPr>
          <w:rFonts w:ascii="Arial Narrow" w:hAnsi="Arial Narrow"/>
        </w:rPr>
        <w:t>5</w:t>
      </w:r>
      <w:r w:rsidR="000B50EC" w:rsidRPr="00AA0901">
        <w:rPr>
          <w:rFonts w:ascii="Arial Narrow" w:hAnsi="Arial Narrow"/>
        </w:rPr>
        <w:fldChar w:fldCharType="end"/>
      </w:r>
    </w:p>
    <w:p w:rsidR="00AA0901" w:rsidRPr="00AA0901" w:rsidRDefault="00AA0901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AA0901">
        <w:rPr>
          <w:color w:val="000000"/>
          <w:sz w:val="20"/>
          <w:szCs w:val="20"/>
          <w:lang w:eastAsia="cs-CZ"/>
        </w:rPr>
        <w:t>3.4.1</w:t>
      </w:r>
      <w:r w:rsidRPr="00AA0901">
        <w:rPr>
          <w:rFonts w:eastAsiaTheme="minorEastAsia" w:cstheme="minorBidi"/>
          <w:sz w:val="20"/>
          <w:szCs w:val="20"/>
          <w:lang w:val="cs-CZ" w:eastAsia="cs-CZ"/>
        </w:rPr>
        <w:tab/>
      </w:r>
      <w:r w:rsidRPr="00AA0901">
        <w:rPr>
          <w:sz w:val="20"/>
          <w:szCs w:val="20"/>
          <w:lang w:eastAsia="cs-CZ"/>
        </w:rPr>
        <w:t>Oplocení</w:t>
      </w:r>
      <w:r w:rsidRPr="00AA0901">
        <w:rPr>
          <w:sz w:val="20"/>
          <w:szCs w:val="20"/>
        </w:rPr>
        <w:tab/>
      </w:r>
      <w:r w:rsidR="000B50EC" w:rsidRPr="00AA0901">
        <w:rPr>
          <w:sz w:val="20"/>
          <w:szCs w:val="20"/>
        </w:rPr>
        <w:fldChar w:fldCharType="begin"/>
      </w:r>
      <w:r w:rsidRPr="00AA0901">
        <w:rPr>
          <w:sz w:val="20"/>
          <w:szCs w:val="20"/>
        </w:rPr>
        <w:instrText xml:space="preserve"> PAGEREF _Toc42154309 \h </w:instrText>
      </w:r>
      <w:r w:rsidR="000B50EC" w:rsidRPr="00AA0901">
        <w:rPr>
          <w:sz w:val="20"/>
          <w:szCs w:val="20"/>
        </w:rPr>
      </w:r>
      <w:r w:rsidR="000B50EC" w:rsidRPr="00AA0901">
        <w:rPr>
          <w:sz w:val="20"/>
          <w:szCs w:val="20"/>
        </w:rPr>
        <w:fldChar w:fldCharType="separate"/>
      </w:r>
      <w:r w:rsidR="00170150">
        <w:rPr>
          <w:sz w:val="20"/>
          <w:szCs w:val="20"/>
        </w:rPr>
        <w:t>5</w:t>
      </w:r>
      <w:r w:rsidR="000B50EC" w:rsidRPr="00AA0901">
        <w:rPr>
          <w:sz w:val="20"/>
          <w:szCs w:val="20"/>
        </w:rPr>
        <w:fldChar w:fldCharType="end"/>
      </w:r>
    </w:p>
    <w:p w:rsidR="00AA0901" w:rsidRPr="00AA0901" w:rsidRDefault="00AA0901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AA0901">
        <w:rPr>
          <w:color w:val="000000"/>
          <w:sz w:val="20"/>
          <w:szCs w:val="20"/>
        </w:rPr>
        <w:t>3.4.2</w:t>
      </w:r>
      <w:r w:rsidRPr="00AA0901">
        <w:rPr>
          <w:rFonts w:eastAsiaTheme="minorEastAsia" w:cstheme="minorBidi"/>
          <w:sz w:val="20"/>
          <w:szCs w:val="20"/>
          <w:lang w:val="cs-CZ" w:eastAsia="cs-CZ"/>
        </w:rPr>
        <w:tab/>
      </w:r>
      <w:r w:rsidRPr="00AA0901">
        <w:rPr>
          <w:sz w:val="20"/>
          <w:szCs w:val="20"/>
        </w:rPr>
        <w:t>Chodníky a zpevněné plochy</w:t>
      </w:r>
      <w:r w:rsidRPr="00AA0901">
        <w:rPr>
          <w:sz w:val="20"/>
          <w:szCs w:val="20"/>
        </w:rPr>
        <w:tab/>
      </w:r>
      <w:r w:rsidR="000B50EC" w:rsidRPr="00AA0901">
        <w:rPr>
          <w:sz w:val="20"/>
          <w:szCs w:val="20"/>
        </w:rPr>
        <w:fldChar w:fldCharType="begin"/>
      </w:r>
      <w:r w:rsidRPr="00AA0901">
        <w:rPr>
          <w:sz w:val="20"/>
          <w:szCs w:val="20"/>
        </w:rPr>
        <w:instrText xml:space="preserve"> PAGEREF _Toc42154310 \h </w:instrText>
      </w:r>
      <w:r w:rsidR="000B50EC" w:rsidRPr="00AA0901">
        <w:rPr>
          <w:sz w:val="20"/>
          <w:szCs w:val="20"/>
        </w:rPr>
      </w:r>
      <w:r w:rsidR="000B50EC" w:rsidRPr="00AA0901">
        <w:rPr>
          <w:sz w:val="20"/>
          <w:szCs w:val="20"/>
        </w:rPr>
        <w:fldChar w:fldCharType="separate"/>
      </w:r>
      <w:r w:rsidR="00170150">
        <w:rPr>
          <w:sz w:val="20"/>
          <w:szCs w:val="20"/>
        </w:rPr>
        <w:t>5</w:t>
      </w:r>
      <w:r w:rsidR="000B50EC" w:rsidRPr="00AA0901">
        <w:rPr>
          <w:sz w:val="20"/>
          <w:szCs w:val="20"/>
        </w:rPr>
        <w:fldChar w:fldCharType="end"/>
      </w:r>
    </w:p>
    <w:p w:rsidR="00AA0901" w:rsidRPr="00AA0901" w:rsidRDefault="00AA0901">
      <w:pPr>
        <w:pStyle w:val="Obsah3"/>
        <w:rPr>
          <w:rFonts w:eastAsiaTheme="minorEastAsia" w:cstheme="minorBidi"/>
          <w:sz w:val="20"/>
          <w:szCs w:val="20"/>
          <w:lang w:val="cs-CZ" w:eastAsia="cs-CZ"/>
        </w:rPr>
      </w:pPr>
      <w:r w:rsidRPr="00AA0901">
        <w:rPr>
          <w:color w:val="000000"/>
          <w:sz w:val="20"/>
          <w:szCs w:val="20"/>
        </w:rPr>
        <w:t>3.4.3</w:t>
      </w:r>
      <w:r w:rsidRPr="00AA0901">
        <w:rPr>
          <w:rFonts w:eastAsiaTheme="minorEastAsia" w:cstheme="minorBidi"/>
          <w:sz w:val="20"/>
          <w:szCs w:val="20"/>
          <w:lang w:val="cs-CZ" w:eastAsia="cs-CZ"/>
        </w:rPr>
        <w:tab/>
      </w:r>
      <w:r w:rsidRPr="00AA0901">
        <w:rPr>
          <w:sz w:val="20"/>
          <w:szCs w:val="20"/>
        </w:rPr>
        <w:t>Brány a závory</w:t>
      </w:r>
      <w:r w:rsidRPr="00AA0901">
        <w:rPr>
          <w:sz w:val="20"/>
          <w:szCs w:val="20"/>
        </w:rPr>
        <w:tab/>
      </w:r>
      <w:r w:rsidR="000B50EC" w:rsidRPr="00AA0901">
        <w:rPr>
          <w:sz w:val="20"/>
          <w:szCs w:val="20"/>
        </w:rPr>
        <w:fldChar w:fldCharType="begin"/>
      </w:r>
      <w:r w:rsidRPr="00AA0901">
        <w:rPr>
          <w:sz w:val="20"/>
          <w:szCs w:val="20"/>
        </w:rPr>
        <w:instrText xml:space="preserve"> PAGEREF _Toc42154311 \h </w:instrText>
      </w:r>
      <w:r w:rsidR="000B50EC" w:rsidRPr="00AA0901">
        <w:rPr>
          <w:sz w:val="20"/>
          <w:szCs w:val="20"/>
        </w:rPr>
      </w:r>
      <w:r w:rsidR="000B50EC" w:rsidRPr="00AA0901">
        <w:rPr>
          <w:sz w:val="20"/>
          <w:szCs w:val="20"/>
        </w:rPr>
        <w:fldChar w:fldCharType="separate"/>
      </w:r>
      <w:r w:rsidR="00170150">
        <w:rPr>
          <w:sz w:val="20"/>
          <w:szCs w:val="20"/>
        </w:rPr>
        <w:t>5</w:t>
      </w:r>
      <w:r w:rsidR="000B50EC" w:rsidRPr="00AA0901">
        <w:rPr>
          <w:sz w:val="20"/>
          <w:szCs w:val="20"/>
        </w:rPr>
        <w:fldChar w:fldCharType="end"/>
      </w:r>
    </w:p>
    <w:p w:rsidR="00405C10" w:rsidRPr="00AA0901" w:rsidRDefault="000B50EC" w:rsidP="00AC0B6C">
      <w:pPr>
        <w:spacing w:line="240" w:lineRule="auto"/>
        <w:rPr>
          <w:rFonts w:eastAsia="Times New Roman" w:cs="Arial"/>
          <w:color w:val="FF0000"/>
          <w:sz w:val="18"/>
          <w:szCs w:val="18"/>
          <w:lang w:eastAsia="cs-CZ"/>
        </w:rPr>
      </w:pPr>
      <w:r w:rsidRPr="00AA0901">
        <w:rPr>
          <w:rFonts w:eastAsia="Times New Roman" w:cs="Arial"/>
          <w:color w:val="FF0000"/>
          <w:sz w:val="20"/>
          <w:szCs w:val="20"/>
          <w:lang w:eastAsia="cs-CZ"/>
        </w:rPr>
        <w:fldChar w:fldCharType="end"/>
      </w:r>
    </w:p>
    <w:p w:rsidR="00444B47" w:rsidRPr="00AA0901" w:rsidRDefault="00405C10" w:rsidP="00444B47">
      <w:pPr>
        <w:pStyle w:val="Nadpis1"/>
      </w:pPr>
      <w:r w:rsidRPr="00AA0901">
        <w:rPr>
          <w:color w:val="FF0000"/>
          <w:lang w:eastAsia="cs-CZ"/>
        </w:rPr>
        <w:br w:type="page"/>
      </w:r>
      <w:bookmarkStart w:id="9" w:name="_Toc298415590"/>
      <w:bookmarkStart w:id="10" w:name="_Toc325453784"/>
      <w:bookmarkStart w:id="11" w:name="_Toc524350829"/>
      <w:bookmarkStart w:id="12" w:name="_Toc42154298"/>
      <w:bookmarkStart w:id="13" w:name="_Toc298415591"/>
      <w:bookmarkStart w:id="14" w:name="_Toc325453787"/>
      <w:r w:rsidR="00444B47" w:rsidRPr="00AA0901">
        <w:lastRenderedPageBreak/>
        <w:t>Účel objektu</w:t>
      </w:r>
      <w:bookmarkEnd w:id="9"/>
      <w:bookmarkEnd w:id="10"/>
      <w:bookmarkEnd w:id="11"/>
      <w:bookmarkEnd w:id="12"/>
    </w:p>
    <w:p w:rsidR="00444B47" w:rsidRPr="00AA0901" w:rsidRDefault="00444B47" w:rsidP="00444B47">
      <w:pPr>
        <w:pStyle w:val="Nadpis2"/>
      </w:pPr>
      <w:bookmarkStart w:id="15" w:name="_Toc321998482"/>
      <w:bookmarkStart w:id="16" w:name="_Toc325453785"/>
      <w:bookmarkStart w:id="17" w:name="_Toc524350830"/>
      <w:bookmarkStart w:id="18" w:name="_Toc42154299"/>
      <w:r w:rsidRPr="00AA0901">
        <w:t>Zhodnocení polohy a stavu staveniště</w:t>
      </w:r>
      <w:bookmarkEnd w:id="15"/>
      <w:bookmarkEnd w:id="16"/>
      <w:bookmarkEnd w:id="17"/>
      <w:bookmarkEnd w:id="18"/>
    </w:p>
    <w:p w:rsidR="00444B47" w:rsidRPr="00AA0901" w:rsidRDefault="00444B47" w:rsidP="00444B47">
      <w:pPr>
        <w:ind w:right="141"/>
        <w:rPr>
          <w:lang w:eastAsia="cs-CZ"/>
        </w:rPr>
      </w:pPr>
      <w:r w:rsidRPr="00AA0901">
        <w:rPr>
          <w:lang w:eastAsia="cs-CZ"/>
        </w:rPr>
        <w:t>Samostatně stojící zděná výpravní budova.</w:t>
      </w:r>
    </w:p>
    <w:p w:rsidR="00444B47" w:rsidRPr="00AA0901" w:rsidRDefault="00444B47" w:rsidP="00444B47">
      <w:pPr>
        <w:rPr>
          <w:lang w:eastAsia="cs-CZ"/>
        </w:rPr>
      </w:pPr>
      <w:r w:rsidRPr="00AA0901">
        <w:rPr>
          <w:lang w:eastAsia="cs-CZ"/>
        </w:rPr>
        <w:t xml:space="preserve">Stavební pozemky jsou zasíťované, dopravně přístupné. </w:t>
      </w:r>
    </w:p>
    <w:p w:rsidR="00444B47" w:rsidRPr="00AA0901" w:rsidRDefault="00444B47" w:rsidP="00444B47">
      <w:pPr>
        <w:rPr>
          <w:lang w:eastAsia="cs-CZ"/>
        </w:rPr>
      </w:pPr>
      <w:r w:rsidRPr="00AA0901">
        <w:rPr>
          <w:lang w:eastAsia="cs-CZ"/>
        </w:rPr>
        <w:t xml:space="preserve">V rámci DUR </w:t>
      </w:r>
      <w:r w:rsidR="003D75CE" w:rsidRPr="00AA0901">
        <w:rPr>
          <w:lang w:eastAsia="cs-CZ"/>
        </w:rPr>
        <w:t xml:space="preserve">povolen </w:t>
      </w:r>
      <w:r w:rsidRPr="00AA0901">
        <w:rPr>
          <w:lang w:eastAsia="cs-CZ"/>
        </w:rPr>
        <w:t>návrh přípojky STL.</w:t>
      </w:r>
    </w:p>
    <w:p w:rsidR="00444B47" w:rsidRPr="00AA0901" w:rsidRDefault="00444B47" w:rsidP="00444B47">
      <w:pPr>
        <w:pStyle w:val="Nadpis2"/>
      </w:pPr>
      <w:bookmarkStart w:id="19" w:name="_Toc325453786"/>
      <w:bookmarkStart w:id="20" w:name="_Toc524350831"/>
      <w:bookmarkStart w:id="21" w:name="_Toc42154300"/>
      <w:r w:rsidRPr="00AA0901">
        <w:t>Popis objektů:</w:t>
      </w:r>
      <w:bookmarkEnd w:id="19"/>
      <w:bookmarkEnd w:id="20"/>
      <w:bookmarkEnd w:id="21"/>
    </w:p>
    <w:p w:rsidR="00444B47" w:rsidRPr="00AA0901" w:rsidRDefault="00444B47" w:rsidP="00444B47">
      <w:pPr>
        <w:ind w:right="141"/>
        <w:rPr>
          <w:lang w:eastAsia="cs-CZ"/>
        </w:rPr>
      </w:pPr>
      <w:r w:rsidRPr="00AA0901">
        <w:rPr>
          <w:lang w:eastAsia="cs-CZ"/>
        </w:rPr>
        <w:t>Projekt řeší změnu dokončené stavby, vnitřní úpravu budovy, úpravu fasád a střech.</w:t>
      </w:r>
    </w:p>
    <w:p w:rsidR="00444B47" w:rsidRPr="00AA0901" w:rsidRDefault="00444B47" w:rsidP="00444B47">
      <w:pPr>
        <w:ind w:right="141"/>
        <w:rPr>
          <w:lang w:eastAsia="cs-CZ"/>
        </w:rPr>
      </w:pPr>
    </w:p>
    <w:p w:rsidR="00444B47" w:rsidRPr="00AA0901" w:rsidRDefault="00444B47" w:rsidP="00444B47">
      <w:pPr>
        <w:ind w:right="141"/>
        <w:rPr>
          <w:lang w:eastAsia="cs-CZ"/>
        </w:rPr>
      </w:pPr>
      <w:r w:rsidRPr="00AA0901">
        <w:rPr>
          <w:lang w:eastAsia="cs-CZ"/>
        </w:rPr>
        <w:t xml:space="preserve">Navazuje na samostatně podanou PD pro územní řízení, která řeší vnější okolí. </w:t>
      </w:r>
    </w:p>
    <w:p w:rsidR="00444B47" w:rsidRPr="00AA0901" w:rsidRDefault="00444B47" w:rsidP="00444B47">
      <w:pPr>
        <w:ind w:right="141"/>
        <w:rPr>
          <w:lang w:eastAsia="cs-CZ"/>
        </w:rPr>
      </w:pPr>
      <w:r w:rsidRPr="00AA0901">
        <w:rPr>
          <w:lang w:eastAsia="cs-CZ"/>
        </w:rPr>
        <w:t>Tyto stavební objekty jsou součástí této PD a upřesňují jejich podrobnost, včetně návaznosti na stavební úpravy samotné výpravní budovy.</w:t>
      </w:r>
    </w:p>
    <w:p w:rsidR="00444B47" w:rsidRPr="00AA0901" w:rsidRDefault="00444B47" w:rsidP="00444B47">
      <w:pPr>
        <w:ind w:right="141"/>
        <w:rPr>
          <w:lang w:eastAsia="cs-CZ"/>
        </w:rPr>
      </w:pPr>
    </w:p>
    <w:p w:rsidR="00444B47" w:rsidRPr="00AA0901" w:rsidRDefault="00444B47" w:rsidP="00444B47">
      <w:pPr>
        <w:ind w:right="141"/>
        <w:rPr>
          <w:lang w:eastAsia="cs-CZ"/>
        </w:rPr>
      </w:pPr>
      <w:r w:rsidRPr="00AA0901">
        <w:rPr>
          <w:lang w:eastAsia="cs-CZ"/>
        </w:rPr>
        <w:t>Jedná se o samostatně stojící zděnou výpravní budovu Planá u Mariánských Lázní, která prošla poslední rozsáhlou rekonstrukcí v rámci budování vysokorychlostního koridoru. Přesto je objekt a jeho přilehlé okolí v značně neuspokojivém stavu, který si vyžaduje komplexně pojatou generální opravu.</w:t>
      </w:r>
    </w:p>
    <w:p w:rsidR="00444B47" w:rsidRPr="00AA0901" w:rsidRDefault="00444B47" w:rsidP="00444B47">
      <w:pPr>
        <w:ind w:right="141"/>
        <w:rPr>
          <w:lang w:eastAsia="cs-CZ"/>
        </w:rPr>
      </w:pPr>
      <w:r w:rsidRPr="00AA0901">
        <w:rPr>
          <w:lang w:eastAsia="cs-CZ"/>
        </w:rPr>
        <w:t xml:space="preserve">Jedná se o objekt s jedním podzemním podlažím, dvěma nadzemními podlažími a neobytným podkrovím. Konstrukční systém výpravní budovy je stěnový zděný, stávající krov dřevěný, střecha </w:t>
      </w:r>
      <w:proofErr w:type="spellStart"/>
      <w:r w:rsidRPr="00AA0901">
        <w:rPr>
          <w:lang w:eastAsia="cs-CZ"/>
        </w:rPr>
        <w:t>polovalbová</w:t>
      </w:r>
      <w:proofErr w:type="spellEnd"/>
      <w:r w:rsidRPr="00AA0901">
        <w:rPr>
          <w:lang w:eastAsia="cs-CZ"/>
        </w:rPr>
        <w:t xml:space="preserve"> s vystupujícími štíty a vstupním </w:t>
      </w:r>
      <w:proofErr w:type="spellStart"/>
      <w:r w:rsidRPr="00AA0901">
        <w:rPr>
          <w:lang w:eastAsia="cs-CZ"/>
        </w:rPr>
        <w:t>rizalitem</w:t>
      </w:r>
      <w:proofErr w:type="spellEnd"/>
      <w:r w:rsidRPr="00AA0901">
        <w:rPr>
          <w:lang w:eastAsia="cs-CZ"/>
        </w:rPr>
        <w:t>. Objekt byl v průběhu let postupně po stranách jednopodlažní přistavován.</w:t>
      </w:r>
    </w:p>
    <w:p w:rsidR="003D75CE" w:rsidRPr="00AA0901" w:rsidRDefault="003D75CE" w:rsidP="003D75CE">
      <w:pPr>
        <w:pStyle w:val="Nadpis1"/>
        <w:keepNext w:val="0"/>
        <w:spacing w:before="0" w:after="200"/>
        <w:ind w:left="567" w:hanging="567"/>
        <w:jc w:val="both"/>
      </w:pPr>
      <w:bookmarkStart w:id="22" w:name="_Toc42154301"/>
      <w:r w:rsidRPr="00AA0901">
        <w:t>Bezpečnostní zóny</w:t>
      </w:r>
      <w:bookmarkEnd w:id="22"/>
    </w:p>
    <w:p w:rsidR="003D75CE" w:rsidRPr="00AA0901" w:rsidRDefault="003D75CE" w:rsidP="003D75CE">
      <w:pPr>
        <w:pStyle w:val="Nadpis2"/>
      </w:pPr>
      <w:bookmarkStart w:id="23" w:name="_Toc42154302"/>
      <w:r w:rsidRPr="00AA0901">
        <w:t>Bezpečnostní zóna B:</w:t>
      </w:r>
      <w:bookmarkEnd w:id="23"/>
    </w:p>
    <w:p w:rsidR="003D75CE" w:rsidRPr="00AA0901" w:rsidRDefault="003D75CE" w:rsidP="003D75CE">
      <w:pPr>
        <w:jc w:val="both"/>
      </w:pPr>
      <w:r w:rsidRPr="00AA0901">
        <w:rPr>
          <w:b/>
        </w:rPr>
        <w:t>0P07</w:t>
      </w:r>
      <w:r w:rsidRPr="00AA0901">
        <w:t xml:space="preserve"> – rozvodna (sdělovací místnost)</w:t>
      </w:r>
    </w:p>
    <w:p w:rsidR="003D75CE" w:rsidRPr="00AA0901" w:rsidRDefault="003D75CE" w:rsidP="003D75CE">
      <w:pPr>
        <w:jc w:val="both"/>
      </w:pPr>
      <w:r w:rsidRPr="00AA0901">
        <w:rPr>
          <w:b/>
        </w:rPr>
        <w:t>0P19</w:t>
      </w:r>
      <w:r w:rsidRPr="00AA0901">
        <w:t xml:space="preserve"> – dopravní kancelář</w:t>
      </w:r>
    </w:p>
    <w:p w:rsidR="003D75CE" w:rsidRPr="00AA0901" w:rsidRDefault="003D75CE" w:rsidP="003D75CE">
      <w:pPr>
        <w:pStyle w:val="Nadpis2"/>
      </w:pPr>
      <w:bookmarkStart w:id="24" w:name="_Toc42154303"/>
      <w:r w:rsidRPr="00AA0901">
        <w:t>Bezpečnostní zóna C:</w:t>
      </w:r>
      <w:bookmarkEnd w:id="24"/>
    </w:p>
    <w:p w:rsidR="003D75CE" w:rsidRPr="00AA0901" w:rsidRDefault="003D75CE" w:rsidP="003D75CE">
      <w:pPr>
        <w:jc w:val="both"/>
      </w:pPr>
      <w:r w:rsidRPr="00AA0901">
        <w:rPr>
          <w:b/>
        </w:rPr>
        <w:t xml:space="preserve">0P09 </w:t>
      </w:r>
      <w:r w:rsidRPr="00AA0901">
        <w:t>– technologie (</w:t>
      </w:r>
      <w:proofErr w:type="spellStart"/>
      <w:r w:rsidRPr="00AA0901">
        <w:t>rack</w:t>
      </w:r>
      <w:proofErr w:type="spellEnd"/>
      <w:r w:rsidRPr="00AA0901">
        <w:t xml:space="preserve"> 04 a 05)</w:t>
      </w:r>
    </w:p>
    <w:p w:rsidR="003D75CE" w:rsidRPr="00AA0901" w:rsidRDefault="003D75CE" w:rsidP="003D75CE">
      <w:pPr>
        <w:jc w:val="both"/>
      </w:pPr>
      <w:r w:rsidRPr="00AA0901">
        <w:rPr>
          <w:b/>
        </w:rPr>
        <w:t>0P15</w:t>
      </w:r>
      <w:r w:rsidRPr="00AA0901">
        <w:t xml:space="preserve"> – technologie (nástěnný </w:t>
      </w:r>
      <w:proofErr w:type="spellStart"/>
      <w:r w:rsidRPr="00AA0901">
        <w:t>rack</w:t>
      </w:r>
      <w:proofErr w:type="spellEnd"/>
      <w:r w:rsidRPr="00AA0901">
        <w:t xml:space="preserve"> – uložení centra Intranetu, propojení se sdělovací místností)</w:t>
      </w:r>
    </w:p>
    <w:p w:rsidR="003D75CE" w:rsidRPr="00AA0901" w:rsidRDefault="003D75CE" w:rsidP="003D75CE">
      <w:pPr>
        <w:jc w:val="both"/>
      </w:pPr>
      <w:r w:rsidRPr="00AA0901">
        <w:rPr>
          <w:b/>
        </w:rPr>
        <w:t>0P21</w:t>
      </w:r>
      <w:r w:rsidRPr="00AA0901">
        <w:t xml:space="preserve"> - technologie</w:t>
      </w:r>
    </w:p>
    <w:p w:rsidR="003D75CE" w:rsidRPr="00AA0901" w:rsidRDefault="003D75CE" w:rsidP="003D75CE">
      <w:pPr>
        <w:jc w:val="both"/>
      </w:pPr>
      <w:r w:rsidRPr="00AA0901">
        <w:rPr>
          <w:b/>
        </w:rPr>
        <w:t>0P22</w:t>
      </w:r>
      <w:r w:rsidRPr="00AA0901">
        <w:t xml:space="preserve"> – technologie</w:t>
      </w:r>
    </w:p>
    <w:p w:rsidR="002B0AD0" w:rsidRPr="00AA0901" w:rsidRDefault="002B0AD0" w:rsidP="002B0AD0">
      <w:pPr>
        <w:pStyle w:val="Nadpis1"/>
      </w:pPr>
      <w:bookmarkStart w:id="25" w:name="_Toc42154304"/>
      <w:r w:rsidRPr="00AA0901">
        <w:t>Bezpečnostní opatření  - Mechanické zábranné prostředky (MZP)</w:t>
      </w:r>
      <w:bookmarkEnd w:id="25"/>
    </w:p>
    <w:p w:rsidR="002B0AD0" w:rsidRPr="00AA0901" w:rsidRDefault="002B0AD0" w:rsidP="002B0AD0">
      <w:pPr>
        <w:pStyle w:val="Nadpis2"/>
      </w:pPr>
      <w:bookmarkStart w:id="26" w:name="_Toc42154305"/>
      <w:r w:rsidRPr="00AA0901">
        <w:t>Bezpečnostní opatření pro bezpečnostní zóny B</w:t>
      </w:r>
      <w:bookmarkEnd w:id="26"/>
    </w:p>
    <w:p w:rsidR="002B0AD0" w:rsidRPr="00AA0901" w:rsidRDefault="002B0AD0" w:rsidP="002B0AD0">
      <w:pPr>
        <w:spacing w:after="200"/>
        <w:jc w:val="both"/>
      </w:pPr>
      <w:r w:rsidRPr="00AA0901">
        <w:rPr>
          <w:szCs w:val="18"/>
          <w:lang w:eastAsia="cs-CZ"/>
        </w:rPr>
        <w:t xml:space="preserve">Skla či bezpečnostní fólie minimální kategorie odolnosti </w:t>
      </w:r>
      <w:r w:rsidRPr="00AA0901">
        <w:rPr>
          <w:b/>
          <w:szCs w:val="18"/>
          <w:lang w:eastAsia="cs-CZ"/>
        </w:rPr>
        <w:t>P3A</w:t>
      </w:r>
      <w:r w:rsidRPr="00AA0901">
        <w:rPr>
          <w:szCs w:val="18"/>
          <w:lang w:eastAsia="cs-CZ"/>
        </w:rPr>
        <w:t xml:space="preserve"> podle ČSN EN 356 (do 5 m výšky nad terénem),</w:t>
      </w:r>
    </w:p>
    <w:p w:rsidR="00F6055C" w:rsidRPr="00AA0901" w:rsidRDefault="00F6055C" w:rsidP="002B0AD0">
      <w:pPr>
        <w:spacing w:after="200"/>
        <w:jc w:val="both"/>
        <w:rPr>
          <w:szCs w:val="18"/>
          <w:lang w:eastAsia="cs-CZ"/>
        </w:rPr>
      </w:pPr>
      <w:r w:rsidRPr="00AA0901">
        <w:rPr>
          <w:lang w:eastAsia="cs-CZ"/>
        </w:rPr>
        <w:t xml:space="preserve">Dveře </w:t>
      </w:r>
      <w:r w:rsidRPr="00AA0901">
        <w:rPr>
          <w:b/>
          <w:lang w:eastAsia="cs-CZ"/>
        </w:rPr>
        <w:t>plné a pevné</w:t>
      </w:r>
      <w:r w:rsidRPr="00AA0901">
        <w:rPr>
          <w:lang w:eastAsia="cs-CZ"/>
        </w:rPr>
        <w:t xml:space="preserve"> plné konstrukce bez prosklení.  </w:t>
      </w:r>
      <w:r w:rsidRPr="00AA0901">
        <w:rPr>
          <w:szCs w:val="18"/>
          <w:lang w:eastAsia="cs-CZ"/>
        </w:rPr>
        <w:t xml:space="preserve">S odolností proti vloupání odpovídající bezpečnostní třídě </w:t>
      </w:r>
      <w:r w:rsidRPr="00AA0901">
        <w:rPr>
          <w:b/>
          <w:szCs w:val="18"/>
          <w:lang w:eastAsia="cs-CZ"/>
        </w:rPr>
        <w:t>RC 2</w:t>
      </w:r>
      <w:r w:rsidRPr="00AA0901">
        <w:rPr>
          <w:szCs w:val="18"/>
          <w:lang w:eastAsia="cs-CZ"/>
        </w:rPr>
        <w:t xml:space="preserve"> podle ČSN EN 1627.</w:t>
      </w:r>
    </w:p>
    <w:p w:rsidR="002B0AD0" w:rsidRPr="00AA0901" w:rsidRDefault="002B0AD0" w:rsidP="002B0AD0">
      <w:pPr>
        <w:ind w:right="141"/>
      </w:pPr>
      <w:r w:rsidRPr="00AA0901">
        <w:rPr>
          <w:b/>
        </w:rPr>
        <w:t>Elektrické zámky</w:t>
      </w:r>
      <w:r w:rsidRPr="00AA0901">
        <w:t xml:space="preserve"> ovládané EACS, kování s otevíráním klikou jen z chráněného prostoru, při poruše možnost ovládání mechanicky.</w:t>
      </w:r>
    </w:p>
    <w:p w:rsidR="004507E8" w:rsidRPr="00AA0901" w:rsidRDefault="002B0AD0" w:rsidP="002B0AD0">
      <w:pPr>
        <w:ind w:right="141"/>
      </w:pPr>
      <w:proofErr w:type="spellStart"/>
      <w:r w:rsidRPr="00AA0901">
        <w:t>Uzamykací</w:t>
      </w:r>
      <w:proofErr w:type="spellEnd"/>
      <w:r w:rsidRPr="00AA0901">
        <w:t xml:space="preserve"> systém s odolností proti vloupání v bezpečnostní třídě </w:t>
      </w:r>
      <w:r w:rsidRPr="00AA0901">
        <w:rPr>
          <w:b/>
        </w:rPr>
        <w:t>RC 3</w:t>
      </w:r>
      <w:r w:rsidRPr="00AA0901">
        <w:t xml:space="preserve"> podle ČSN EN 1627.</w:t>
      </w:r>
    </w:p>
    <w:p w:rsidR="002B0AD0" w:rsidRPr="00AA0901" w:rsidRDefault="002B0AD0" w:rsidP="002B0AD0">
      <w:pPr>
        <w:pStyle w:val="Nadpis2"/>
      </w:pPr>
      <w:bookmarkStart w:id="27" w:name="_Toc42154306"/>
      <w:r w:rsidRPr="00AA0901">
        <w:lastRenderedPageBreak/>
        <w:t>Bezpečnostní opatření pro bezpečnostní zóny C</w:t>
      </w:r>
      <w:bookmarkEnd w:id="27"/>
    </w:p>
    <w:p w:rsidR="002B0AD0" w:rsidRPr="00AA0901" w:rsidRDefault="002B0AD0" w:rsidP="002B0AD0">
      <w:pPr>
        <w:ind w:right="141"/>
        <w:rPr>
          <w:lang w:eastAsia="cs-CZ"/>
        </w:rPr>
      </w:pPr>
      <w:r w:rsidRPr="00AA0901">
        <w:rPr>
          <w:lang w:eastAsia="cs-CZ"/>
        </w:rPr>
        <w:t xml:space="preserve">Skla či bezpečnostní fólie minimálně kategorie odolnosti </w:t>
      </w:r>
      <w:r w:rsidRPr="00AA0901">
        <w:rPr>
          <w:b/>
          <w:lang w:eastAsia="cs-CZ"/>
        </w:rPr>
        <w:t>P2A</w:t>
      </w:r>
      <w:r w:rsidRPr="00AA0901">
        <w:rPr>
          <w:lang w:eastAsia="cs-CZ"/>
        </w:rPr>
        <w:t xml:space="preserve"> podle ČSN EN 356 nebo plášťová ochrana prvky PZTS (do 3 m výšky nad terénem)</w:t>
      </w:r>
      <w:r w:rsidR="00532988" w:rsidRPr="00AA0901">
        <w:rPr>
          <w:lang w:eastAsia="cs-CZ"/>
        </w:rPr>
        <w:t>.</w:t>
      </w:r>
    </w:p>
    <w:p w:rsidR="00532988" w:rsidRPr="00AA0901" w:rsidRDefault="00532988" w:rsidP="002B0AD0">
      <w:pPr>
        <w:ind w:right="141"/>
        <w:rPr>
          <w:lang w:eastAsia="cs-CZ"/>
        </w:rPr>
      </w:pPr>
    </w:p>
    <w:p w:rsidR="002B0AD0" w:rsidRPr="00AA0901" w:rsidRDefault="00F6055C" w:rsidP="002B0AD0">
      <w:pPr>
        <w:ind w:right="141"/>
        <w:rPr>
          <w:szCs w:val="18"/>
          <w:lang w:eastAsia="cs-CZ"/>
        </w:rPr>
      </w:pPr>
      <w:r w:rsidRPr="00AA0901">
        <w:rPr>
          <w:szCs w:val="18"/>
          <w:lang w:eastAsia="cs-CZ"/>
        </w:rPr>
        <w:t xml:space="preserve">Dveře s odolností proti vloupání odpovídající bezpečnostní třídě </w:t>
      </w:r>
      <w:r w:rsidRPr="00AA0901">
        <w:rPr>
          <w:b/>
          <w:szCs w:val="18"/>
          <w:lang w:eastAsia="cs-CZ"/>
        </w:rPr>
        <w:t>RC 2</w:t>
      </w:r>
      <w:r w:rsidRPr="00AA0901">
        <w:rPr>
          <w:szCs w:val="18"/>
          <w:lang w:eastAsia="cs-CZ"/>
        </w:rPr>
        <w:t xml:space="preserve"> podle ČSN EN 1627.</w:t>
      </w:r>
    </w:p>
    <w:p w:rsidR="00532988" w:rsidRPr="00AA0901" w:rsidRDefault="00532988" w:rsidP="002B0AD0">
      <w:pPr>
        <w:ind w:right="141"/>
        <w:rPr>
          <w:lang w:eastAsia="cs-CZ"/>
        </w:rPr>
      </w:pPr>
    </w:p>
    <w:p w:rsidR="002B0AD0" w:rsidRPr="00AA0901" w:rsidRDefault="002B0AD0" w:rsidP="002B0AD0">
      <w:pPr>
        <w:ind w:right="141"/>
        <w:rPr>
          <w:lang w:eastAsia="cs-CZ"/>
        </w:rPr>
      </w:pPr>
      <w:proofErr w:type="spellStart"/>
      <w:r w:rsidRPr="00AA0901">
        <w:rPr>
          <w:lang w:eastAsia="cs-CZ"/>
        </w:rPr>
        <w:t>Uzamykací</w:t>
      </w:r>
      <w:proofErr w:type="spellEnd"/>
      <w:r w:rsidRPr="00AA0901">
        <w:rPr>
          <w:lang w:eastAsia="cs-CZ"/>
        </w:rPr>
        <w:t xml:space="preserve"> systém s mechanickými sam</w:t>
      </w:r>
      <w:r w:rsidR="00532988" w:rsidRPr="00AA0901">
        <w:rPr>
          <w:lang w:eastAsia="cs-CZ"/>
        </w:rPr>
        <w:t xml:space="preserve">o </w:t>
      </w:r>
      <w:proofErr w:type="spellStart"/>
      <w:r w:rsidR="00532988" w:rsidRPr="00AA0901">
        <w:rPr>
          <w:lang w:eastAsia="cs-CZ"/>
        </w:rPr>
        <w:t>u</w:t>
      </w:r>
      <w:r w:rsidRPr="00AA0901">
        <w:rPr>
          <w:lang w:eastAsia="cs-CZ"/>
        </w:rPr>
        <w:t>zamykacími</w:t>
      </w:r>
      <w:proofErr w:type="spellEnd"/>
      <w:r w:rsidRPr="00AA0901">
        <w:rPr>
          <w:lang w:eastAsia="cs-CZ"/>
        </w:rPr>
        <w:t xml:space="preserve"> zámky v bezpečnostní třídě </w:t>
      </w:r>
      <w:r w:rsidRPr="00AA0901">
        <w:rPr>
          <w:b/>
          <w:lang w:eastAsia="cs-CZ"/>
        </w:rPr>
        <w:t xml:space="preserve">RC 3 </w:t>
      </w:r>
      <w:r w:rsidRPr="00AA0901">
        <w:rPr>
          <w:lang w:eastAsia="cs-CZ"/>
        </w:rPr>
        <w:t>podle ČSN EN 1627, kování klika - knoflík (otvírání z chráněného prostoru).</w:t>
      </w:r>
    </w:p>
    <w:p w:rsidR="00AA0901" w:rsidRDefault="00AA0901" w:rsidP="00AA0901">
      <w:pPr>
        <w:pStyle w:val="Nadpis2"/>
        <w:rPr>
          <w:lang w:eastAsia="cs-CZ"/>
        </w:rPr>
      </w:pPr>
      <w:bookmarkStart w:id="28" w:name="_Toc42154307"/>
      <w:r w:rsidRPr="00AA0901">
        <w:rPr>
          <w:lang w:eastAsia="cs-CZ"/>
        </w:rPr>
        <w:t>Minimální požadavky O30 na dveře v plášti budovy nebo na hranici bezpečnostní zóny:</w:t>
      </w:r>
      <w:bookmarkEnd w:id="28"/>
    </w:p>
    <w:p w:rsidR="00D22269" w:rsidRPr="00D22269" w:rsidRDefault="00D22269" w:rsidP="00D22269">
      <w:pPr>
        <w:pStyle w:val="REV02"/>
        <w:rPr>
          <w:rFonts w:eastAsia="MS Mincho"/>
        </w:rPr>
      </w:pPr>
      <w:r>
        <w:t>Minimální požadavky stanovené O30 – Ing. Krylovou.</w:t>
      </w:r>
    </w:p>
    <w:tbl>
      <w:tblPr>
        <w:tblpPr w:leftFromText="141" w:rightFromText="141" w:vertAnchor="text" w:horzAnchor="margin" w:tblpY="14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3"/>
        <w:gridCol w:w="1130"/>
        <w:gridCol w:w="503"/>
        <w:gridCol w:w="992"/>
        <w:gridCol w:w="2877"/>
        <w:gridCol w:w="2977"/>
      </w:tblGrid>
      <w:tr w:rsidR="00AA0901" w:rsidRPr="00AA0901" w:rsidTr="00056ACE">
        <w:tc>
          <w:tcPr>
            <w:tcW w:w="843" w:type="dxa"/>
            <w:shd w:val="clear" w:color="auto" w:fill="D9D9D9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Číslo míst.</w:t>
            </w:r>
          </w:p>
        </w:tc>
        <w:tc>
          <w:tcPr>
            <w:tcW w:w="1130" w:type="dxa"/>
            <w:shd w:val="clear" w:color="auto" w:fill="D9D9D9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Označení dveří</w:t>
            </w:r>
          </w:p>
        </w:tc>
        <w:tc>
          <w:tcPr>
            <w:tcW w:w="503" w:type="dxa"/>
            <w:shd w:val="clear" w:color="auto" w:fill="D9D9D9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BZ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EACS s čtečkou</w:t>
            </w:r>
          </w:p>
        </w:tc>
        <w:tc>
          <w:tcPr>
            <w:tcW w:w="2877" w:type="dxa"/>
            <w:shd w:val="clear" w:color="auto" w:fill="D9D9D9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Požadavek RC dveří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proofErr w:type="spellStart"/>
            <w:r w:rsidRPr="00AA0901">
              <w:rPr>
                <w:rFonts w:eastAsia="MS Mincho"/>
                <w:sz w:val="20"/>
                <w:szCs w:val="18"/>
                <w:lang w:eastAsia="cs-CZ"/>
              </w:rPr>
              <w:t>Uzamyk</w:t>
            </w:r>
            <w:proofErr w:type="spellEnd"/>
            <w:r w:rsidRPr="00AA0901">
              <w:rPr>
                <w:rFonts w:eastAsia="MS Mincho"/>
                <w:sz w:val="20"/>
                <w:szCs w:val="18"/>
                <w:lang w:eastAsia="cs-CZ"/>
              </w:rPr>
              <w:t>. systém</w:t>
            </w:r>
          </w:p>
        </w:tc>
      </w:tr>
      <w:tr w:rsidR="00AA0901" w:rsidRPr="00AA0901" w:rsidTr="00056ACE">
        <w:tc>
          <w:tcPr>
            <w:tcW w:w="843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0P02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O 02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</w:p>
        </w:tc>
        <w:tc>
          <w:tcPr>
            <w:tcW w:w="2877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 w:cs="Arial"/>
                <w:sz w:val="20"/>
                <w:szCs w:val="18"/>
                <w:lang w:eastAsia="ja-JP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Plné, pokud jsou prosklené</w:t>
            </w:r>
            <w:r w:rsidRPr="00AA0901">
              <w:rPr>
                <w:rFonts w:cs="Arial"/>
                <w:sz w:val="20"/>
                <w:szCs w:val="18"/>
                <w:lang w:eastAsia="ja-JP"/>
              </w:rPr>
              <w:t>→fólie P1A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kování a </w:t>
            </w:r>
            <w:proofErr w:type="spellStart"/>
            <w:r w:rsidRPr="00AA0901">
              <w:rPr>
                <w:rFonts w:eastAsia="MS Mincho"/>
                <w:sz w:val="20"/>
                <w:szCs w:val="18"/>
                <w:lang w:eastAsia="cs-CZ"/>
              </w:rPr>
              <w:t>cyl</w:t>
            </w:r>
            <w:proofErr w:type="spellEnd"/>
            <w:r w:rsidRPr="00AA0901">
              <w:rPr>
                <w:rFonts w:eastAsia="MS Mincho"/>
                <w:sz w:val="20"/>
                <w:szCs w:val="18"/>
                <w:lang w:eastAsia="cs-CZ"/>
              </w:rPr>
              <w:t>. vložka RC 3</w:t>
            </w:r>
            <w:r w:rsidRPr="00AA0901">
              <w:rPr>
                <w:rFonts w:eastAsia="MS Mincho"/>
                <w:sz w:val="20"/>
                <w:szCs w:val="18"/>
                <w:lang w:eastAsia="cs-CZ"/>
              </w:rPr>
              <w:br/>
              <w:t xml:space="preserve">s </w:t>
            </w:r>
            <w:r w:rsidRPr="00AA0901">
              <w:rPr>
                <w:rFonts w:eastAsia="MS Mincho"/>
                <w:sz w:val="20"/>
              </w:rPr>
              <w:t xml:space="preserve"> </w:t>
            </w:r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madlem, otevíráním a značením pro osoby s </w:t>
            </w:r>
            <w:proofErr w:type="gramStart"/>
            <w:r w:rsidRPr="00AA0901">
              <w:rPr>
                <w:rFonts w:eastAsia="MS Mincho"/>
                <w:sz w:val="20"/>
                <w:szCs w:val="18"/>
                <w:lang w:eastAsia="cs-CZ"/>
              </w:rPr>
              <w:t>OSO</w:t>
            </w:r>
            <w:proofErr w:type="gramEnd"/>
          </w:p>
        </w:tc>
      </w:tr>
      <w:tr w:rsidR="00AA0901" w:rsidRPr="00AA0901" w:rsidTr="00056ACE">
        <w:tc>
          <w:tcPr>
            <w:tcW w:w="843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0P03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O 03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</w:p>
        </w:tc>
        <w:tc>
          <w:tcPr>
            <w:tcW w:w="2877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Plné, pokud jsou prosklené</w:t>
            </w:r>
            <w:r w:rsidRPr="00AA0901">
              <w:rPr>
                <w:rFonts w:cs="Arial"/>
                <w:sz w:val="20"/>
                <w:szCs w:val="18"/>
                <w:lang w:eastAsia="ja-JP"/>
              </w:rPr>
              <w:t>→fólie P1A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kování a </w:t>
            </w:r>
            <w:proofErr w:type="spellStart"/>
            <w:r w:rsidRPr="00AA0901">
              <w:rPr>
                <w:rFonts w:eastAsia="MS Mincho"/>
                <w:sz w:val="20"/>
                <w:szCs w:val="18"/>
                <w:lang w:eastAsia="cs-CZ"/>
              </w:rPr>
              <w:t>cyl</w:t>
            </w:r>
            <w:proofErr w:type="spellEnd"/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. vložka RC 3 s madlem, otevíráním a značením pro osoby s </w:t>
            </w:r>
            <w:proofErr w:type="gramStart"/>
            <w:r w:rsidRPr="00AA0901">
              <w:rPr>
                <w:rFonts w:eastAsia="MS Mincho"/>
                <w:sz w:val="20"/>
                <w:szCs w:val="18"/>
                <w:lang w:eastAsia="cs-CZ"/>
              </w:rPr>
              <w:t>OSO</w:t>
            </w:r>
            <w:proofErr w:type="gramEnd"/>
          </w:p>
        </w:tc>
      </w:tr>
      <w:tr w:rsidR="00AA0901" w:rsidRPr="00AA0901" w:rsidTr="00056ACE">
        <w:tc>
          <w:tcPr>
            <w:tcW w:w="843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0P09</w:t>
            </w:r>
          </w:p>
        </w:tc>
        <w:tc>
          <w:tcPr>
            <w:tcW w:w="1130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O 14</w:t>
            </w:r>
          </w:p>
        </w:tc>
        <w:tc>
          <w:tcPr>
            <w:tcW w:w="503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b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b/>
                <w:sz w:val="20"/>
                <w:szCs w:val="18"/>
                <w:lang w:eastAsia="cs-CZ"/>
              </w:rPr>
              <w:t>C</w:t>
            </w:r>
          </w:p>
        </w:tc>
        <w:tc>
          <w:tcPr>
            <w:tcW w:w="992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ANO</w:t>
            </w:r>
          </w:p>
        </w:tc>
        <w:tc>
          <w:tcPr>
            <w:tcW w:w="2877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Plné, pokud jsou prosklené</w:t>
            </w:r>
            <w:r w:rsidRPr="00AA0901">
              <w:rPr>
                <w:rFonts w:cs="Arial"/>
                <w:sz w:val="20"/>
                <w:szCs w:val="18"/>
                <w:lang w:eastAsia="ja-JP"/>
              </w:rPr>
              <w:t>→fólie P1A</w:t>
            </w:r>
          </w:p>
        </w:tc>
        <w:tc>
          <w:tcPr>
            <w:tcW w:w="2977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Mech. </w:t>
            </w:r>
            <w:proofErr w:type="spellStart"/>
            <w:r w:rsidRPr="00AA0901">
              <w:rPr>
                <w:rFonts w:eastAsia="MS Mincho"/>
                <w:sz w:val="20"/>
                <w:szCs w:val="18"/>
                <w:lang w:eastAsia="cs-CZ"/>
              </w:rPr>
              <w:t>samouzamyk</w:t>
            </w:r>
            <w:proofErr w:type="spellEnd"/>
            <w:r w:rsidRPr="00AA0901">
              <w:rPr>
                <w:rFonts w:eastAsia="MS Mincho"/>
                <w:sz w:val="20"/>
                <w:szCs w:val="18"/>
                <w:lang w:eastAsia="cs-CZ"/>
              </w:rPr>
              <w:t>. zámek RC3 KL-KN</w:t>
            </w:r>
          </w:p>
        </w:tc>
      </w:tr>
      <w:tr w:rsidR="00AA0901" w:rsidRPr="00AA0901" w:rsidTr="00056ACE">
        <w:tc>
          <w:tcPr>
            <w:tcW w:w="843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0P15</w:t>
            </w:r>
          </w:p>
        </w:tc>
        <w:tc>
          <w:tcPr>
            <w:tcW w:w="1130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žádné</w:t>
            </w:r>
          </w:p>
        </w:tc>
        <w:tc>
          <w:tcPr>
            <w:tcW w:w="503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b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b/>
                <w:sz w:val="20"/>
                <w:szCs w:val="18"/>
                <w:lang w:eastAsia="cs-CZ"/>
              </w:rPr>
              <w:t>C</w:t>
            </w:r>
          </w:p>
        </w:tc>
        <w:tc>
          <w:tcPr>
            <w:tcW w:w="992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</w:p>
        </w:tc>
        <w:tc>
          <w:tcPr>
            <w:tcW w:w="2877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Plné, pokud jsou prosklené</w:t>
            </w:r>
            <w:r w:rsidRPr="00AA0901">
              <w:rPr>
                <w:rFonts w:cs="Arial"/>
                <w:sz w:val="20"/>
                <w:szCs w:val="18"/>
                <w:lang w:eastAsia="ja-JP"/>
              </w:rPr>
              <w:t>→fólie P1A</w:t>
            </w:r>
          </w:p>
        </w:tc>
        <w:tc>
          <w:tcPr>
            <w:tcW w:w="2977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Mech. </w:t>
            </w:r>
            <w:proofErr w:type="spellStart"/>
            <w:r w:rsidRPr="00AA0901">
              <w:rPr>
                <w:rFonts w:eastAsia="MS Mincho"/>
                <w:sz w:val="20"/>
                <w:szCs w:val="18"/>
                <w:lang w:eastAsia="cs-CZ"/>
              </w:rPr>
              <w:t>samouzamyk</w:t>
            </w:r>
            <w:proofErr w:type="spellEnd"/>
            <w:r w:rsidRPr="00AA0901">
              <w:rPr>
                <w:rFonts w:eastAsia="MS Mincho"/>
                <w:sz w:val="20"/>
                <w:szCs w:val="18"/>
                <w:lang w:eastAsia="cs-CZ"/>
              </w:rPr>
              <w:t>. zámek RC3 KL-KN</w:t>
            </w:r>
          </w:p>
        </w:tc>
      </w:tr>
      <w:tr w:rsidR="00AA0901" w:rsidRPr="00AA0901" w:rsidTr="00056ACE">
        <w:tc>
          <w:tcPr>
            <w:tcW w:w="843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0P21</w:t>
            </w:r>
          </w:p>
        </w:tc>
        <w:tc>
          <w:tcPr>
            <w:tcW w:w="1130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O 13</w:t>
            </w:r>
          </w:p>
        </w:tc>
        <w:tc>
          <w:tcPr>
            <w:tcW w:w="503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b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b/>
                <w:sz w:val="20"/>
                <w:szCs w:val="18"/>
                <w:lang w:eastAsia="cs-CZ"/>
              </w:rPr>
              <w:t>C</w:t>
            </w:r>
          </w:p>
        </w:tc>
        <w:tc>
          <w:tcPr>
            <w:tcW w:w="992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ANO</w:t>
            </w:r>
          </w:p>
        </w:tc>
        <w:tc>
          <w:tcPr>
            <w:tcW w:w="2877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Plné, pokud jsou prosklené</w:t>
            </w:r>
            <w:r w:rsidRPr="00AA0901">
              <w:rPr>
                <w:rFonts w:cs="Arial"/>
                <w:sz w:val="20"/>
                <w:szCs w:val="18"/>
                <w:lang w:eastAsia="ja-JP"/>
              </w:rPr>
              <w:t>→fólie P1A</w:t>
            </w:r>
          </w:p>
        </w:tc>
        <w:tc>
          <w:tcPr>
            <w:tcW w:w="2977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Mech. </w:t>
            </w:r>
            <w:proofErr w:type="spellStart"/>
            <w:r w:rsidRPr="00AA0901">
              <w:rPr>
                <w:rFonts w:eastAsia="MS Mincho"/>
                <w:sz w:val="20"/>
                <w:szCs w:val="18"/>
                <w:lang w:eastAsia="cs-CZ"/>
              </w:rPr>
              <w:t>samouzamyk</w:t>
            </w:r>
            <w:proofErr w:type="spellEnd"/>
            <w:r w:rsidRPr="00AA0901">
              <w:rPr>
                <w:rFonts w:eastAsia="MS Mincho"/>
                <w:sz w:val="20"/>
                <w:szCs w:val="18"/>
                <w:lang w:eastAsia="cs-CZ"/>
              </w:rPr>
              <w:t>. zámek RC3 KL-KN</w:t>
            </w:r>
          </w:p>
        </w:tc>
      </w:tr>
      <w:tr w:rsidR="00AA0901" w:rsidRPr="00AA0901" w:rsidTr="00056ACE">
        <w:tc>
          <w:tcPr>
            <w:tcW w:w="843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0P22</w:t>
            </w:r>
          </w:p>
        </w:tc>
        <w:tc>
          <w:tcPr>
            <w:tcW w:w="1130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O 12</w:t>
            </w:r>
          </w:p>
        </w:tc>
        <w:tc>
          <w:tcPr>
            <w:tcW w:w="503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b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b/>
                <w:sz w:val="20"/>
                <w:szCs w:val="18"/>
                <w:lang w:eastAsia="cs-CZ"/>
              </w:rPr>
              <w:t>C</w:t>
            </w:r>
          </w:p>
        </w:tc>
        <w:tc>
          <w:tcPr>
            <w:tcW w:w="992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ANO</w:t>
            </w:r>
          </w:p>
        </w:tc>
        <w:tc>
          <w:tcPr>
            <w:tcW w:w="2877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Plné, pokud jsou prosklené</w:t>
            </w:r>
            <w:r w:rsidRPr="00AA0901">
              <w:rPr>
                <w:rFonts w:cs="Arial"/>
                <w:sz w:val="20"/>
                <w:szCs w:val="18"/>
                <w:lang w:eastAsia="ja-JP"/>
              </w:rPr>
              <w:t>→fólie P1A</w:t>
            </w:r>
          </w:p>
        </w:tc>
        <w:tc>
          <w:tcPr>
            <w:tcW w:w="2977" w:type="dxa"/>
            <w:shd w:val="clear" w:color="auto" w:fill="C2D69B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Mech. </w:t>
            </w:r>
            <w:proofErr w:type="spellStart"/>
            <w:r w:rsidRPr="00AA0901">
              <w:rPr>
                <w:rFonts w:eastAsia="MS Mincho"/>
                <w:sz w:val="20"/>
                <w:szCs w:val="18"/>
                <w:lang w:eastAsia="cs-CZ"/>
              </w:rPr>
              <w:t>samouzamyk</w:t>
            </w:r>
            <w:proofErr w:type="spellEnd"/>
            <w:r w:rsidRPr="00AA0901">
              <w:rPr>
                <w:rFonts w:eastAsia="MS Mincho"/>
                <w:sz w:val="20"/>
                <w:szCs w:val="18"/>
                <w:lang w:eastAsia="cs-CZ"/>
              </w:rPr>
              <w:t>. zámek RC3 KL-KN</w:t>
            </w:r>
          </w:p>
        </w:tc>
      </w:tr>
      <w:tr w:rsidR="00AA0901" w:rsidRPr="00AA0901" w:rsidTr="00056ACE">
        <w:tc>
          <w:tcPr>
            <w:tcW w:w="843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0P24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O 12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ANO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Plné, pokud jsou prosklené</w:t>
            </w:r>
            <w:r w:rsidRPr="00AA0901">
              <w:rPr>
                <w:rFonts w:cs="Arial"/>
                <w:sz w:val="20"/>
                <w:szCs w:val="18"/>
                <w:lang w:eastAsia="ja-JP"/>
              </w:rPr>
              <w:t>→fólie P1A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kování a </w:t>
            </w:r>
            <w:proofErr w:type="spellStart"/>
            <w:r w:rsidRPr="00AA0901">
              <w:rPr>
                <w:rFonts w:eastAsia="MS Mincho"/>
                <w:sz w:val="20"/>
                <w:szCs w:val="18"/>
                <w:lang w:eastAsia="cs-CZ"/>
              </w:rPr>
              <w:t>cyl</w:t>
            </w:r>
            <w:proofErr w:type="spellEnd"/>
            <w:r w:rsidRPr="00AA0901">
              <w:rPr>
                <w:rFonts w:eastAsia="MS Mincho"/>
                <w:sz w:val="20"/>
                <w:szCs w:val="18"/>
                <w:lang w:eastAsia="cs-CZ"/>
              </w:rPr>
              <w:t>. vložka RC 3</w:t>
            </w:r>
          </w:p>
        </w:tc>
      </w:tr>
      <w:tr w:rsidR="00AA0901" w:rsidRPr="00AA0901" w:rsidTr="00056ACE">
        <w:tc>
          <w:tcPr>
            <w:tcW w:w="843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0P27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O 11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ANO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Plné, pokud jsou prosklené</w:t>
            </w:r>
            <w:r w:rsidRPr="00AA0901">
              <w:rPr>
                <w:rFonts w:cs="Arial"/>
                <w:sz w:val="20"/>
                <w:szCs w:val="18"/>
                <w:lang w:eastAsia="ja-JP"/>
              </w:rPr>
              <w:t>→fólie P1A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kování a </w:t>
            </w:r>
            <w:proofErr w:type="spellStart"/>
            <w:r w:rsidRPr="00AA0901">
              <w:rPr>
                <w:rFonts w:eastAsia="MS Mincho"/>
                <w:sz w:val="20"/>
                <w:szCs w:val="18"/>
                <w:lang w:eastAsia="cs-CZ"/>
              </w:rPr>
              <w:t>cyl</w:t>
            </w:r>
            <w:proofErr w:type="spellEnd"/>
            <w:r w:rsidRPr="00AA0901">
              <w:rPr>
                <w:rFonts w:eastAsia="MS Mincho"/>
                <w:sz w:val="20"/>
                <w:szCs w:val="18"/>
                <w:lang w:eastAsia="cs-CZ"/>
              </w:rPr>
              <w:t>. vložka RC 3</w:t>
            </w:r>
          </w:p>
        </w:tc>
      </w:tr>
      <w:tr w:rsidR="00AA0901" w:rsidRPr="00AA0901" w:rsidTr="00056ACE">
        <w:tc>
          <w:tcPr>
            <w:tcW w:w="843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0P27b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O 12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ANO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Plné, pokud jsou prosklené</w:t>
            </w:r>
            <w:r w:rsidRPr="00AA0901">
              <w:rPr>
                <w:rFonts w:cs="Arial"/>
                <w:sz w:val="20"/>
                <w:szCs w:val="18"/>
                <w:lang w:eastAsia="ja-JP"/>
              </w:rPr>
              <w:t>→fólie P1A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kování a </w:t>
            </w:r>
            <w:proofErr w:type="spellStart"/>
            <w:r w:rsidRPr="00AA0901">
              <w:rPr>
                <w:rFonts w:eastAsia="MS Mincho"/>
                <w:sz w:val="20"/>
                <w:szCs w:val="18"/>
                <w:lang w:eastAsia="cs-CZ"/>
              </w:rPr>
              <w:t>cyl</w:t>
            </w:r>
            <w:proofErr w:type="spellEnd"/>
            <w:r w:rsidRPr="00AA0901">
              <w:rPr>
                <w:rFonts w:eastAsia="MS Mincho"/>
                <w:sz w:val="20"/>
                <w:szCs w:val="18"/>
                <w:lang w:eastAsia="cs-CZ"/>
              </w:rPr>
              <w:t>. vložka RC 3</w:t>
            </w:r>
          </w:p>
        </w:tc>
      </w:tr>
      <w:tr w:rsidR="00AA0901" w:rsidRPr="00AA0901" w:rsidTr="00056ACE">
        <w:tc>
          <w:tcPr>
            <w:tcW w:w="843" w:type="dxa"/>
            <w:shd w:val="clear" w:color="auto" w:fill="B8CCE4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0P07</w:t>
            </w:r>
          </w:p>
        </w:tc>
        <w:tc>
          <w:tcPr>
            <w:tcW w:w="1130" w:type="dxa"/>
            <w:shd w:val="clear" w:color="auto" w:fill="B8CCE4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19/L</w:t>
            </w:r>
          </w:p>
        </w:tc>
        <w:tc>
          <w:tcPr>
            <w:tcW w:w="503" w:type="dxa"/>
            <w:shd w:val="clear" w:color="auto" w:fill="B8CCE4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b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b/>
                <w:sz w:val="20"/>
                <w:szCs w:val="18"/>
                <w:lang w:eastAsia="cs-CZ"/>
              </w:rPr>
              <w:t>B</w:t>
            </w:r>
          </w:p>
        </w:tc>
        <w:tc>
          <w:tcPr>
            <w:tcW w:w="992" w:type="dxa"/>
            <w:shd w:val="clear" w:color="auto" w:fill="B8CCE4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ANO</w:t>
            </w:r>
          </w:p>
        </w:tc>
        <w:tc>
          <w:tcPr>
            <w:tcW w:w="2877" w:type="dxa"/>
            <w:shd w:val="clear" w:color="auto" w:fill="B8CCE4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dveře v bezpečnostní třídě RC 2</w:t>
            </w:r>
          </w:p>
        </w:tc>
        <w:tc>
          <w:tcPr>
            <w:tcW w:w="2977" w:type="dxa"/>
            <w:shd w:val="clear" w:color="auto" w:fill="B8CCE4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El. </w:t>
            </w:r>
            <w:proofErr w:type="gramStart"/>
            <w:r w:rsidRPr="00AA0901">
              <w:rPr>
                <w:rFonts w:eastAsia="MS Mincho"/>
                <w:sz w:val="20"/>
                <w:szCs w:val="18"/>
                <w:lang w:eastAsia="cs-CZ"/>
              </w:rPr>
              <w:t>zámek</w:t>
            </w:r>
            <w:proofErr w:type="gramEnd"/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 ovládaný EACS, kování KL z chráněného prostoru, při poruše možnost ovládání mechanicky, </w:t>
            </w:r>
            <w:proofErr w:type="spellStart"/>
            <w:r w:rsidRPr="00AA0901">
              <w:rPr>
                <w:rFonts w:eastAsia="MS Mincho"/>
                <w:sz w:val="20"/>
                <w:szCs w:val="18"/>
                <w:lang w:eastAsia="cs-CZ"/>
              </w:rPr>
              <w:t>uzamykací</w:t>
            </w:r>
            <w:proofErr w:type="spellEnd"/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 systém RC 3</w:t>
            </w:r>
          </w:p>
        </w:tc>
      </w:tr>
      <w:tr w:rsidR="00AA0901" w:rsidRPr="00AA0901" w:rsidTr="00056ACE">
        <w:tc>
          <w:tcPr>
            <w:tcW w:w="843" w:type="dxa"/>
            <w:vMerge w:val="restart"/>
            <w:shd w:val="clear" w:color="auto" w:fill="B8CCE4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0P19</w:t>
            </w:r>
          </w:p>
        </w:tc>
        <w:tc>
          <w:tcPr>
            <w:tcW w:w="1130" w:type="dxa"/>
            <w:shd w:val="clear" w:color="auto" w:fill="B8CCE4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19/L</w:t>
            </w:r>
          </w:p>
        </w:tc>
        <w:tc>
          <w:tcPr>
            <w:tcW w:w="503" w:type="dxa"/>
            <w:vMerge w:val="restart"/>
            <w:shd w:val="clear" w:color="auto" w:fill="B8CCE4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b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b/>
                <w:sz w:val="20"/>
                <w:szCs w:val="18"/>
                <w:lang w:eastAsia="cs-CZ"/>
              </w:rPr>
              <w:t>B</w:t>
            </w:r>
          </w:p>
        </w:tc>
        <w:tc>
          <w:tcPr>
            <w:tcW w:w="992" w:type="dxa"/>
            <w:shd w:val="clear" w:color="auto" w:fill="B8CCE4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ANO</w:t>
            </w:r>
          </w:p>
        </w:tc>
        <w:tc>
          <w:tcPr>
            <w:tcW w:w="2877" w:type="dxa"/>
            <w:shd w:val="clear" w:color="auto" w:fill="B8CCE4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dveře v bezpečnostní třídě RC 2 </w:t>
            </w:r>
          </w:p>
        </w:tc>
        <w:tc>
          <w:tcPr>
            <w:tcW w:w="2977" w:type="dxa"/>
            <w:shd w:val="clear" w:color="auto" w:fill="B8CCE4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El. </w:t>
            </w:r>
            <w:proofErr w:type="gramStart"/>
            <w:r w:rsidRPr="00AA0901">
              <w:rPr>
                <w:rFonts w:eastAsia="MS Mincho"/>
                <w:sz w:val="20"/>
                <w:szCs w:val="18"/>
                <w:lang w:eastAsia="cs-CZ"/>
              </w:rPr>
              <w:t>zámek</w:t>
            </w:r>
            <w:proofErr w:type="gramEnd"/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 ovládaný EACS, kování KL z chráněného prostoru, při poruše možnost ovládání mechanicky, </w:t>
            </w:r>
            <w:proofErr w:type="spellStart"/>
            <w:r w:rsidRPr="00AA0901">
              <w:rPr>
                <w:rFonts w:eastAsia="MS Mincho"/>
                <w:sz w:val="20"/>
                <w:szCs w:val="18"/>
                <w:lang w:eastAsia="cs-CZ"/>
              </w:rPr>
              <w:t>uzamykací</w:t>
            </w:r>
            <w:proofErr w:type="spellEnd"/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 systém RC 3</w:t>
            </w:r>
          </w:p>
        </w:tc>
      </w:tr>
      <w:tr w:rsidR="00AA0901" w:rsidRPr="00AA0901" w:rsidTr="00056ACE">
        <w:tc>
          <w:tcPr>
            <w:tcW w:w="843" w:type="dxa"/>
            <w:vMerge/>
            <w:shd w:val="clear" w:color="auto" w:fill="B8CCE4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</w:p>
        </w:tc>
        <w:tc>
          <w:tcPr>
            <w:tcW w:w="1130" w:type="dxa"/>
            <w:shd w:val="clear" w:color="auto" w:fill="B8CCE4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O 14</w:t>
            </w:r>
          </w:p>
        </w:tc>
        <w:tc>
          <w:tcPr>
            <w:tcW w:w="503" w:type="dxa"/>
            <w:vMerge/>
            <w:shd w:val="clear" w:color="auto" w:fill="B8CCE4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</w:p>
        </w:tc>
        <w:tc>
          <w:tcPr>
            <w:tcW w:w="992" w:type="dxa"/>
            <w:shd w:val="clear" w:color="auto" w:fill="B8CCE4"/>
            <w:vAlign w:val="center"/>
          </w:tcPr>
          <w:p w:rsidR="00AA0901" w:rsidRPr="00AA0901" w:rsidRDefault="00AA0901" w:rsidP="00AA0901">
            <w:pPr>
              <w:spacing w:after="200"/>
              <w:jc w:val="center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ANO</w:t>
            </w:r>
          </w:p>
        </w:tc>
        <w:tc>
          <w:tcPr>
            <w:tcW w:w="2877" w:type="dxa"/>
            <w:shd w:val="clear" w:color="auto" w:fill="B8CCE4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>dveře v bezpečnostní třídě RC 2</w:t>
            </w:r>
          </w:p>
        </w:tc>
        <w:tc>
          <w:tcPr>
            <w:tcW w:w="2977" w:type="dxa"/>
            <w:shd w:val="clear" w:color="auto" w:fill="B8CCE4"/>
            <w:vAlign w:val="center"/>
          </w:tcPr>
          <w:p w:rsidR="00AA0901" w:rsidRPr="00AA0901" w:rsidRDefault="00AA0901" w:rsidP="00AA0901">
            <w:pPr>
              <w:spacing w:after="200"/>
              <w:rPr>
                <w:rFonts w:eastAsia="MS Mincho"/>
                <w:sz w:val="20"/>
                <w:szCs w:val="18"/>
                <w:lang w:eastAsia="cs-CZ"/>
              </w:rPr>
            </w:pPr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El. </w:t>
            </w:r>
            <w:proofErr w:type="gramStart"/>
            <w:r w:rsidRPr="00AA0901">
              <w:rPr>
                <w:rFonts w:eastAsia="MS Mincho"/>
                <w:sz w:val="20"/>
                <w:szCs w:val="18"/>
                <w:lang w:eastAsia="cs-CZ"/>
              </w:rPr>
              <w:t>zámek</w:t>
            </w:r>
            <w:proofErr w:type="gramEnd"/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 ovládaný EACS, kování KL z chráněného prostoru, při poruše možnost ovládání mechanicky, </w:t>
            </w:r>
            <w:proofErr w:type="spellStart"/>
            <w:r w:rsidRPr="00AA0901">
              <w:rPr>
                <w:rFonts w:eastAsia="MS Mincho"/>
                <w:sz w:val="20"/>
                <w:szCs w:val="18"/>
                <w:lang w:eastAsia="cs-CZ"/>
              </w:rPr>
              <w:t>uzamykací</w:t>
            </w:r>
            <w:proofErr w:type="spellEnd"/>
            <w:r w:rsidRPr="00AA0901">
              <w:rPr>
                <w:rFonts w:eastAsia="MS Mincho"/>
                <w:sz w:val="20"/>
                <w:szCs w:val="18"/>
                <w:lang w:eastAsia="cs-CZ"/>
              </w:rPr>
              <w:t xml:space="preserve"> systém RC 3</w:t>
            </w:r>
          </w:p>
        </w:tc>
      </w:tr>
    </w:tbl>
    <w:p w:rsidR="005E6B74" w:rsidRPr="00AA0901" w:rsidRDefault="005E6B74" w:rsidP="005E6B74">
      <w:pPr>
        <w:pStyle w:val="Nadpis2"/>
        <w:ind w:left="576"/>
        <w:rPr>
          <w:lang w:eastAsia="cs-CZ"/>
        </w:rPr>
      </w:pPr>
      <w:bookmarkStart w:id="29" w:name="_Toc42154308"/>
      <w:bookmarkEnd w:id="13"/>
      <w:bookmarkEnd w:id="14"/>
      <w:r w:rsidRPr="00AA0901">
        <w:rPr>
          <w:lang w:eastAsia="cs-CZ"/>
        </w:rPr>
        <w:t>VNĚJŠÍ ÚPRAVY</w:t>
      </w:r>
      <w:bookmarkEnd w:id="29"/>
    </w:p>
    <w:p w:rsidR="005E6B74" w:rsidRPr="00AA0901" w:rsidRDefault="005E6B74" w:rsidP="005E6B74">
      <w:pPr>
        <w:pStyle w:val="Nadpis3"/>
        <w:spacing w:before="0"/>
        <w:jc w:val="left"/>
        <w:rPr>
          <w:lang w:eastAsia="cs-CZ"/>
        </w:rPr>
      </w:pPr>
      <w:bookmarkStart w:id="30" w:name="_Toc42154309"/>
      <w:r w:rsidRPr="00AA0901">
        <w:rPr>
          <w:lang w:eastAsia="cs-CZ"/>
        </w:rPr>
        <w:t>Oplocení</w:t>
      </w:r>
      <w:bookmarkEnd w:id="30"/>
    </w:p>
    <w:p w:rsidR="005E6B74" w:rsidRPr="00AA0901" w:rsidRDefault="00F35BD7" w:rsidP="00216316">
      <w:pPr>
        <w:rPr>
          <w:lang w:eastAsia="cs-CZ"/>
        </w:rPr>
      </w:pPr>
      <w:r w:rsidRPr="00AA0901">
        <w:rPr>
          <w:lang w:eastAsia="cs-CZ"/>
        </w:rPr>
        <w:t>Bez zásahu.</w:t>
      </w:r>
    </w:p>
    <w:p w:rsidR="005E6B74" w:rsidRPr="00AA0901" w:rsidRDefault="005E6B74" w:rsidP="00FE675E">
      <w:pPr>
        <w:pStyle w:val="Nadpis3"/>
      </w:pPr>
      <w:bookmarkStart w:id="31" w:name="_Toc42154310"/>
      <w:r w:rsidRPr="00AA0901">
        <w:t>Chodníky a zpevněné plochy</w:t>
      </w:r>
      <w:bookmarkEnd w:id="31"/>
    </w:p>
    <w:p w:rsidR="0094195C" w:rsidRPr="00AA0901" w:rsidRDefault="00F23AE3" w:rsidP="00145602">
      <w:pPr>
        <w:autoSpaceDE w:val="0"/>
        <w:autoSpaceDN w:val="0"/>
        <w:adjustRightInd w:val="0"/>
        <w:spacing w:line="240" w:lineRule="auto"/>
        <w:rPr>
          <w:lang w:eastAsia="cs-CZ"/>
        </w:rPr>
      </w:pPr>
      <w:r w:rsidRPr="00AA0901">
        <w:rPr>
          <w:lang w:eastAsia="cs-CZ"/>
        </w:rPr>
        <w:t>Bez zásahu</w:t>
      </w:r>
      <w:r w:rsidR="0094195C" w:rsidRPr="00AA0901">
        <w:rPr>
          <w:lang w:eastAsia="cs-CZ"/>
        </w:rPr>
        <w:t>.</w:t>
      </w:r>
    </w:p>
    <w:p w:rsidR="005E6B74" w:rsidRPr="00AA0901" w:rsidRDefault="005E6B74" w:rsidP="0053402B">
      <w:pPr>
        <w:pStyle w:val="Nadpis3"/>
      </w:pPr>
      <w:bookmarkStart w:id="32" w:name="_Toc42154311"/>
      <w:r w:rsidRPr="00AA0901">
        <w:t>Brány a závory</w:t>
      </w:r>
      <w:bookmarkEnd w:id="32"/>
    </w:p>
    <w:p w:rsidR="00A450D3" w:rsidRPr="00AA0901" w:rsidRDefault="00F23AE3" w:rsidP="0053402B">
      <w:pPr>
        <w:rPr>
          <w:lang w:eastAsia="cs-CZ"/>
        </w:rPr>
      </w:pPr>
      <w:r w:rsidRPr="00AA0901">
        <w:rPr>
          <w:lang w:eastAsia="cs-CZ"/>
        </w:rPr>
        <w:t>Bez zásahu.</w:t>
      </w:r>
    </w:p>
    <w:p w:rsidR="00BC5CDA" w:rsidRPr="00AA0901" w:rsidRDefault="00BC5CDA" w:rsidP="002072F5"/>
    <w:p w:rsidR="00BC5CDA" w:rsidRPr="00AA0901" w:rsidRDefault="00BC5CDA" w:rsidP="002072F5"/>
    <w:p w:rsidR="00E97B29" w:rsidRPr="00AA0901" w:rsidRDefault="00514425" w:rsidP="002072F5">
      <w:r w:rsidRPr="00AA0901">
        <w:rPr>
          <w:noProof/>
          <w:lang w:eastAsia="cs-CZ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4234180</wp:posOffset>
            </wp:positionH>
            <wp:positionV relativeFrom="paragraph">
              <wp:posOffset>140335</wp:posOffset>
            </wp:positionV>
            <wp:extent cx="1619250" cy="1219200"/>
            <wp:effectExtent l="19050" t="0" r="0" b="0"/>
            <wp:wrapNone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C321E" w:rsidRPr="00AA0901" w:rsidRDefault="008C321E" w:rsidP="002072F5"/>
    <w:p w:rsidR="008F2497" w:rsidRPr="00AA0901" w:rsidRDefault="008F2497" w:rsidP="002072F5">
      <w:r w:rsidRPr="00AA0901">
        <w:t>Vypracoval:</w:t>
      </w:r>
      <w:r w:rsidRPr="00AA0901">
        <w:tab/>
      </w:r>
      <w:r w:rsidRPr="00AA0901">
        <w:tab/>
      </w:r>
      <w:r w:rsidRPr="00AA0901">
        <w:tab/>
      </w:r>
      <w:r w:rsidRPr="00AA0901">
        <w:tab/>
      </w:r>
      <w:r w:rsidRPr="00AA0901">
        <w:tab/>
      </w:r>
      <w:r w:rsidRPr="00AA0901">
        <w:tab/>
        <w:t xml:space="preserve">Ing. </w:t>
      </w:r>
      <w:r w:rsidR="002900C0" w:rsidRPr="00AA0901">
        <w:t>arch. Lukáš Stříteský</w:t>
      </w:r>
      <w:r w:rsidRPr="00AA0901">
        <w:tab/>
        <w:t>…………………………</w:t>
      </w:r>
    </w:p>
    <w:p w:rsidR="00933709" w:rsidRPr="00AA0901" w:rsidRDefault="008F2497" w:rsidP="002072F5">
      <w:pPr>
        <w:rPr>
          <w:noProof/>
        </w:rPr>
      </w:pPr>
      <w:r w:rsidRPr="00AA0901">
        <w:t xml:space="preserve">datum: </w:t>
      </w:r>
      <w:r w:rsidRPr="00AA0901">
        <w:tab/>
      </w:r>
      <w:r w:rsidRPr="00AA0901">
        <w:tab/>
      </w:r>
      <w:r w:rsidRPr="00AA0901">
        <w:tab/>
      </w:r>
      <w:r w:rsidRPr="00AA0901">
        <w:tab/>
      </w:r>
      <w:r w:rsidRPr="00AA0901">
        <w:tab/>
      </w:r>
      <w:r w:rsidRPr="00AA0901">
        <w:tab/>
      </w:r>
      <w:r w:rsidRPr="00AA0901">
        <w:tab/>
      </w:r>
      <w:bookmarkStart w:id="33" w:name="_GoBack"/>
      <w:bookmarkEnd w:id="33"/>
      <w:r w:rsidR="00170150">
        <w:t>10/2020</w:t>
      </w:r>
    </w:p>
    <w:p w:rsidR="00F23AE3" w:rsidRPr="00AA0901" w:rsidRDefault="00F23AE3">
      <w:pPr>
        <w:rPr>
          <w:noProof/>
        </w:rPr>
      </w:pPr>
    </w:p>
    <w:p w:rsidR="00AC0B6C" w:rsidRPr="00AA0901" w:rsidRDefault="00AC0B6C">
      <w:pPr>
        <w:rPr>
          <w:noProof/>
        </w:rPr>
      </w:pPr>
    </w:p>
    <w:sectPr w:rsidR="00AC0B6C" w:rsidRPr="00AA0901" w:rsidSect="00E25C30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55C" w:rsidRDefault="00F6055C" w:rsidP="002072F5">
      <w:r>
        <w:separator/>
      </w:r>
    </w:p>
  </w:endnote>
  <w:endnote w:type="continuationSeparator" w:id="0">
    <w:p w:rsidR="00F6055C" w:rsidRDefault="00F6055C" w:rsidP="00207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antGardeGothicE"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5C" w:rsidRPr="005A4EB0" w:rsidRDefault="000B50EC" w:rsidP="002072F5">
    <w:r>
      <w:pict>
        <v:rect id="_x0000_i1028" style="width:0;height:1.5pt" o:hralign="center" o:hrstd="t" o:hr="t" fillcolor="#a0a0a0" stroked="f"/>
      </w:pict>
    </w:r>
  </w:p>
  <w:p w:rsidR="00F6055C" w:rsidRPr="002072F5" w:rsidRDefault="00F6055C" w:rsidP="002072F5">
    <w:pPr>
      <w:jc w:val="center"/>
      <w:rPr>
        <w:sz w:val="18"/>
        <w:szCs w:val="18"/>
      </w:rPr>
    </w:pPr>
    <w:r w:rsidRPr="002072F5">
      <w:rPr>
        <w:sz w:val="18"/>
        <w:szCs w:val="18"/>
      </w:rPr>
      <w:t xml:space="preserve">Strana </w:t>
    </w:r>
    <w:r w:rsidR="000B50EC"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PAGE </w:instrText>
    </w:r>
    <w:r w:rsidR="000B50EC" w:rsidRPr="002072F5">
      <w:rPr>
        <w:sz w:val="18"/>
        <w:szCs w:val="18"/>
      </w:rPr>
      <w:fldChar w:fldCharType="separate"/>
    </w:r>
    <w:r w:rsidR="00170150">
      <w:rPr>
        <w:noProof/>
        <w:sz w:val="18"/>
        <w:szCs w:val="18"/>
      </w:rPr>
      <w:t>5</w:t>
    </w:r>
    <w:r w:rsidR="000B50EC"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 xml:space="preserve"> (celkem </w:t>
    </w:r>
    <w:r w:rsidR="000B50EC"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NUMPAGES </w:instrText>
    </w:r>
    <w:r w:rsidR="000B50EC" w:rsidRPr="002072F5">
      <w:rPr>
        <w:sz w:val="18"/>
        <w:szCs w:val="18"/>
      </w:rPr>
      <w:fldChar w:fldCharType="separate"/>
    </w:r>
    <w:r w:rsidR="00170150">
      <w:rPr>
        <w:noProof/>
        <w:sz w:val="18"/>
        <w:szCs w:val="18"/>
      </w:rPr>
      <w:t>5</w:t>
    </w:r>
    <w:r w:rsidR="000B50EC"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55C" w:rsidRDefault="00F6055C" w:rsidP="002072F5">
      <w:r>
        <w:separator/>
      </w:r>
    </w:p>
  </w:footnote>
  <w:footnote w:type="continuationSeparator" w:id="0">
    <w:p w:rsidR="00F6055C" w:rsidRDefault="00F6055C" w:rsidP="002072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5C" w:rsidRPr="00605C3B" w:rsidRDefault="000B50EC" w:rsidP="00D20B2F">
    <w:pPr>
      <w:pStyle w:val="Prosttext"/>
      <w:pBdr>
        <w:bottom w:val="single" w:sz="4" w:space="1" w:color="auto"/>
      </w:pBdr>
    </w:pPr>
    <w:r>
      <w:rPr>
        <w:noProof/>
        <w:lang w:eastAsia="cs-CZ"/>
      </w:rPr>
      <w:pict>
        <v:rect id="Rectangle 13" o:spid="_x0000_s8194" style="position:absolute;margin-left:538.6pt;margin-top:382.4pt;width:56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9YgQIAAAY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" o:allowincell="f" stroked="f">
          <v:textbox>
            <w:txbxContent>
              <w:p w:rsidR="00F6055C" w:rsidRPr="00CD79CA" w:rsidRDefault="000B50EC" w:rsidP="002072F5">
                <w:pPr>
                  <w:pBdr>
                    <w:bottom w:val="single" w:sz="4" w:space="1" w:color="auto"/>
                  </w:pBdr>
                </w:pPr>
                <w:fldSimple w:instr=" PAGE   \* MERGEFORMAT ">
                  <w:r w:rsidR="00170150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43D1"/>
    <w:multiLevelType w:val="hybridMultilevel"/>
    <w:tmpl w:val="697E6B28"/>
    <w:lvl w:ilvl="0" w:tplc="DE646266">
      <w:start w:val="4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62C7103"/>
    <w:multiLevelType w:val="hybridMultilevel"/>
    <w:tmpl w:val="66F43C72"/>
    <w:lvl w:ilvl="0" w:tplc="234A3C52">
      <w:start w:val="4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9D2DF8"/>
    <w:multiLevelType w:val="hybridMultilevel"/>
    <w:tmpl w:val="69BCB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D6ACF"/>
    <w:multiLevelType w:val="multilevel"/>
    <w:tmpl w:val="CFCEC30A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5">
    <w:nsid w:val="409A0913"/>
    <w:multiLevelType w:val="hybridMultilevel"/>
    <w:tmpl w:val="9446C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A57E93"/>
    <w:multiLevelType w:val="hybridMultilevel"/>
    <w:tmpl w:val="64267D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554457F"/>
    <w:multiLevelType w:val="hybridMultilevel"/>
    <w:tmpl w:val="DCB80830"/>
    <w:lvl w:ilvl="0" w:tplc="0FDCD74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8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5"/>
  </w:num>
  <w:num w:numId="19">
    <w:abstractNumId w:val="2"/>
  </w:num>
  <w:num w:numId="20">
    <w:abstractNumId w:val="0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8197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8456CC"/>
    <w:rsid w:val="000013E7"/>
    <w:rsid w:val="000018B1"/>
    <w:rsid w:val="0000339C"/>
    <w:rsid w:val="00010283"/>
    <w:rsid w:val="00010793"/>
    <w:rsid w:val="00011BC1"/>
    <w:rsid w:val="0001213C"/>
    <w:rsid w:val="000123B2"/>
    <w:rsid w:val="00021930"/>
    <w:rsid w:val="00023D31"/>
    <w:rsid w:val="00025324"/>
    <w:rsid w:val="0002689A"/>
    <w:rsid w:val="000270AF"/>
    <w:rsid w:val="0003414F"/>
    <w:rsid w:val="000402C0"/>
    <w:rsid w:val="000406B3"/>
    <w:rsid w:val="0004091A"/>
    <w:rsid w:val="00042661"/>
    <w:rsid w:val="0004691F"/>
    <w:rsid w:val="00046C1C"/>
    <w:rsid w:val="0005014C"/>
    <w:rsid w:val="00050504"/>
    <w:rsid w:val="0005159D"/>
    <w:rsid w:val="00054784"/>
    <w:rsid w:val="00062461"/>
    <w:rsid w:val="000641CD"/>
    <w:rsid w:val="00070864"/>
    <w:rsid w:val="0007089A"/>
    <w:rsid w:val="00072567"/>
    <w:rsid w:val="00073F3D"/>
    <w:rsid w:val="00074163"/>
    <w:rsid w:val="00081DFA"/>
    <w:rsid w:val="00086187"/>
    <w:rsid w:val="00087510"/>
    <w:rsid w:val="00091C89"/>
    <w:rsid w:val="00091ED8"/>
    <w:rsid w:val="000920BA"/>
    <w:rsid w:val="0009285A"/>
    <w:rsid w:val="000932F9"/>
    <w:rsid w:val="00093C9D"/>
    <w:rsid w:val="00095418"/>
    <w:rsid w:val="00095BE3"/>
    <w:rsid w:val="000A06E6"/>
    <w:rsid w:val="000A5369"/>
    <w:rsid w:val="000A6771"/>
    <w:rsid w:val="000B0E9C"/>
    <w:rsid w:val="000B2B3F"/>
    <w:rsid w:val="000B50EC"/>
    <w:rsid w:val="000B58ED"/>
    <w:rsid w:val="000B5B7C"/>
    <w:rsid w:val="000B719F"/>
    <w:rsid w:val="000B78FA"/>
    <w:rsid w:val="000B7972"/>
    <w:rsid w:val="000B7A43"/>
    <w:rsid w:val="000C0770"/>
    <w:rsid w:val="000C17DF"/>
    <w:rsid w:val="000C1AB3"/>
    <w:rsid w:val="000C3E0F"/>
    <w:rsid w:val="000C630B"/>
    <w:rsid w:val="000C76BA"/>
    <w:rsid w:val="000D128D"/>
    <w:rsid w:val="000D1C97"/>
    <w:rsid w:val="000D4C6E"/>
    <w:rsid w:val="000D4F64"/>
    <w:rsid w:val="000D5694"/>
    <w:rsid w:val="000D5A2E"/>
    <w:rsid w:val="000E0056"/>
    <w:rsid w:val="000E70F1"/>
    <w:rsid w:val="000F0322"/>
    <w:rsid w:val="000F1FFB"/>
    <w:rsid w:val="000F7968"/>
    <w:rsid w:val="0010263A"/>
    <w:rsid w:val="001032C2"/>
    <w:rsid w:val="001064D1"/>
    <w:rsid w:val="00110DE9"/>
    <w:rsid w:val="00112765"/>
    <w:rsid w:val="001140FD"/>
    <w:rsid w:val="00116970"/>
    <w:rsid w:val="001173D9"/>
    <w:rsid w:val="0012166D"/>
    <w:rsid w:val="00122534"/>
    <w:rsid w:val="00122C45"/>
    <w:rsid w:val="00122CF0"/>
    <w:rsid w:val="00123BDD"/>
    <w:rsid w:val="00125560"/>
    <w:rsid w:val="001308CD"/>
    <w:rsid w:val="00132A61"/>
    <w:rsid w:val="00133ED2"/>
    <w:rsid w:val="0013462D"/>
    <w:rsid w:val="00135F9B"/>
    <w:rsid w:val="0013630B"/>
    <w:rsid w:val="00136C75"/>
    <w:rsid w:val="00145602"/>
    <w:rsid w:val="00151503"/>
    <w:rsid w:val="0015297B"/>
    <w:rsid w:val="00152BB8"/>
    <w:rsid w:val="001578F4"/>
    <w:rsid w:val="00161851"/>
    <w:rsid w:val="0016276F"/>
    <w:rsid w:val="00164DC7"/>
    <w:rsid w:val="00170150"/>
    <w:rsid w:val="00173236"/>
    <w:rsid w:val="001773C8"/>
    <w:rsid w:val="001816F8"/>
    <w:rsid w:val="00182D13"/>
    <w:rsid w:val="001831F0"/>
    <w:rsid w:val="00186193"/>
    <w:rsid w:val="00191755"/>
    <w:rsid w:val="00196C35"/>
    <w:rsid w:val="001A07F8"/>
    <w:rsid w:val="001A1540"/>
    <w:rsid w:val="001A2899"/>
    <w:rsid w:val="001A3480"/>
    <w:rsid w:val="001A43FD"/>
    <w:rsid w:val="001B3E9C"/>
    <w:rsid w:val="001B7B66"/>
    <w:rsid w:val="001C09BE"/>
    <w:rsid w:val="001C4344"/>
    <w:rsid w:val="001C62C6"/>
    <w:rsid w:val="001D02D2"/>
    <w:rsid w:val="001D1013"/>
    <w:rsid w:val="001D2BBB"/>
    <w:rsid w:val="001D2E52"/>
    <w:rsid w:val="001D3769"/>
    <w:rsid w:val="001D3E58"/>
    <w:rsid w:val="001D4A5A"/>
    <w:rsid w:val="001E1468"/>
    <w:rsid w:val="001E2C72"/>
    <w:rsid w:val="001E7B87"/>
    <w:rsid w:val="001F15E6"/>
    <w:rsid w:val="001F1625"/>
    <w:rsid w:val="001F1D15"/>
    <w:rsid w:val="001F264E"/>
    <w:rsid w:val="001F3011"/>
    <w:rsid w:val="001F53F9"/>
    <w:rsid w:val="001F61C9"/>
    <w:rsid w:val="00200934"/>
    <w:rsid w:val="00200D98"/>
    <w:rsid w:val="00202086"/>
    <w:rsid w:val="0020243E"/>
    <w:rsid w:val="00203E0A"/>
    <w:rsid w:val="002072F5"/>
    <w:rsid w:val="0021099C"/>
    <w:rsid w:val="0021221C"/>
    <w:rsid w:val="002143D4"/>
    <w:rsid w:val="00216316"/>
    <w:rsid w:val="00220A9D"/>
    <w:rsid w:val="002212D5"/>
    <w:rsid w:val="00222C61"/>
    <w:rsid w:val="002232E7"/>
    <w:rsid w:val="002265AD"/>
    <w:rsid w:val="0022791A"/>
    <w:rsid w:val="00227F39"/>
    <w:rsid w:val="00231244"/>
    <w:rsid w:val="0023396C"/>
    <w:rsid w:val="00234089"/>
    <w:rsid w:val="0023483B"/>
    <w:rsid w:val="00234A9F"/>
    <w:rsid w:val="00234B96"/>
    <w:rsid w:val="00234F8A"/>
    <w:rsid w:val="002360A5"/>
    <w:rsid w:val="00242639"/>
    <w:rsid w:val="00242B82"/>
    <w:rsid w:val="00242CCF"/>
    <w:rsid w:val="002449C4"/>
    <w:rsid w:val="002472B8"/>
    <w:rsid w:val="00247D01"/>
    <w:rsid w:val="002514AE"/>
    <w:rsid w:val="00252A14"/>
    <w:rsid w:val="00253AAD"/>
    <w:rsid w:val="00255949"/>
    <w:rsid w:val="0025595B"/>
    <w:rsid w:val="00255EC0"/>
    <w:rsid w:val="0025609C"/>
    <w:rsid w:val="00260F62"/>
    <w:rsid w:val="00261427"/>
    <w:rsid w:val="00267E01"/>
    <w:rsid w:val="00271648"/>
    <w:rsid w:val="00271F04"/>
    <w:rsid w:val="00272331"/>
    <w:rsid w:val="002723FC"/>
    <w:rsid w:val="00273BCF"/>
    <w:rsid w:val="00273F2F"/>
    <w:rsid w:val="00274B36"/>
    <w:rsid w:val="00275C30"/>
    <w:rsid w:val="00281281"/>
    <w:rsid w:val="00281B11"/>
    <w:rsid w:val="00282B69"/>
    <w:rsid w:val="00282CC0"/>
    <w:rsid w:val="0028338C"/>
    <w:rsid w:val="0028393F"/>
    <w:rsid w:val="00284B12"/>
    <w:rsid w:val="002854D1"/>
    <w:rsid w:val="0028621F"/>
    <w:rsid w:val="00286F55"/>
    <w:rsid w:val="002900C0"/>
    <w:rsid w:val="00296A33"/>
    <w:rsid w:val="002A2BD6"/>
    <w:rsid w:val="002A2FF9"/>
    <w:rsid w:val="002B0AD0"/>
    <w:rsid w:val="002B2904"/>
    <w:rsid w:val="002B3E24"/>
    <w:rsid w:val="002B469B"/>
    <w:rsid w:val="002B532C"/>
    <w:rsid w:val="002B7AE8"/>
    <w:rsid w:val="002B7B24"/>
    <w:rsid w:val="002B7FAA"/>
    <w:rsid w:val="002C05BD"/>
    <w:rsid w:val="002C2BB1"/>
    <w:rsid w:val="002C2DAD"/>
    <w:rsid w:val="002D3212"/>
    <w:rsid w:val="002D580C"/>
    <w:rsid w:val="002D612B"/>
    <w:rsid w:val="002D6243"/>
    <w:rsid w:val="002E1194"/>
    <w:rsid w:val="002E2638"/>
    <w:rsid w:val="002E33D6"/>
    <w:rsid w:val="002E3C26"/>
    <w:rsid w:val="002E55F9"/>
    <w:rsid w:val="002E7D4C"/>
    <w:rsid w:val="002E7DDD"/>
    <w:rsid w:val="002F0E28"/>
    <w:rsid w:val="002F5054"/>
    <w:rsid w:val="002F7709"/>
    <w:rsid w:val="002F7F1F"/>
    <w:rsid w:val="00301E15"/>
    <w:rsid w:val="00303C59"/>
    <w:rsid w:val="00306BB4"/>
    <w:rsid w:val="00306EF2"/>
    <w:rsid w:val="00310D63"/>
    <w:rsid w:val="00311D33"/>
    <w:rsid w:val="003124CD"/>
    <w:rsid w:val="00312874"/>
    <w:rsid w:val="00313B04"/>
    <w:rsid w:val="00313E9A"/>
    <w:rsid w:val="00315EE6"/>
    <w:rsid w:val="0031770C"/>
    <w:rsid w:val="00320D02"/>
    <w:rsid w:val="003271B9"/>
    <w:rsid w:val="00327236"/>
    <w:rsid w:val="00327F39"/>
    <w:rsid w:val="00330D6F"/>
    <w:rsid w:val="003358AD"/>
    <w:rsid w:val="003423F8"/>
    <w:rsid w:val="00344488"/>
    <w:rsid w:val="0034576F"/>
    <w:rsid w:val="0035059E"/>
    <w:rsid w:val="003508A9"/>
    <w:rsid w:val="00352828"/>
    <w:rsid w:val="00352C21"/>
    <w:rsid w:val="00354CD8"/>
    <w:rsid w:val="00355B2D"/>
    <w:rsid w:val="00356A57"/>
    <w:rsid w:val="00370218"/>
    <w:rsid w:val="00372C37"/>
    <w:rsid w:val="003816AE"/>
    <w:rsid w:val="003824DC"/>
    <w:rsid w:val="0038435A"/>
    <w:rsid w:val="003847E4"/>
    <w:rsid w:val="003A0FFC"/>
    <w:rsid w:val="003A16DB"/>
    <w:rsid w:val="003A189A"/>
    <w:rsid w:val="003A2B4F"/>
    <w:rsid w:val="003A2CE2"/>
    <w:rsid w:val="003A5DF3"/>
    <w:rsid w:val="003B2C50"/>
    <w:rsid w:val="003B716E"/>
    <w:rsid w:val="003C0039"/>
    <w:rsid w:val="003C0944"/>
    <w:rsid w:val="003C0A14"/>
    <w:rsid w:val="003C1DE4"/>
    <w:rsid w:val="003C58E0"/>
    <w:rsid w:val="003C5ABC"/>
    <w:rsid w:val="003C5F76"/>
    <w:rsid w:val="003D25EF"/>
    <w:rsid w:val="003D2907"/>
    <w:rsid w:val="003D579C"/>
    <w:rsid w:val="003D6B88"/>
    <w:rsid w:val="003D6C72"/>
    <w:rsid w:val="003D75CE"/>
    <w:rsid w:val="003E1888"/>
    <w:rsid w:val="003E2379"/>
    <w:rsid w:val="003E26DD"/>
    <w:rsid w:val="003E3773"/>
    <w:rsid w:val="003E3E65"/>
    <w:rsid w:val="003F3941"/>
    <w:rsid w:val="003F415B"/>
    <w:rsid w:val="003F6026"/>
    <w:rsid w:val="003F70EB"/>
    <w:rsid w:val="003F71E6"/>
    <w:rsid w:val="003F72ED"/>
    <w:rsid w:val="00400E7B"/>
    <w:rsid w:val="00403D8C"/>
    <w:rsid w:val="00405769"/>
    <w:rsid w:val="00405C10"/>
    <w:rsid w:val="00406C1D"/>
    <w:rsid w:val="00407729"/>
    <w:rsid w:val="004128DB"/>
    <w:rsid w:val="004139E4"/>
    <w:rsid w:val="004200B9"/>
    <w:rsid w:val="004211FD"/>
    <w:rsid w:val="00424A4D"/>
    <w:rsid w:val="00424D5B"/>
    <w:rsid w:val="00430577"/>
    <w:rsid w:val="00430A22"/>
    <w:rsid w:val="00433168"/>
    <w:rsid w:val="0043362A"/>
    <w:rsid w:val="00434666"/>
    <w:rsid w:val="004356EC"/>
    <w:rsid w:val="0044096E"/>
    <w:rsid w:val="00441442"/>
    <w:rsid w:val="00442E32"/>
    <w:rsid w:val="00444278"/>
    <w:rsid w:val="00444B47"/>
    <w:rsid w:val="004507E8"/>
    <w:rsid w:val="004526EE"/>
    <w:rsid w:val="00457020"/>
    <w:rsid w:val="00470E2F"/>
    <w:rsid w:val="00471C21"/>
    <w:rsid w:val="00476CB4"/>
    <w:rsid w:val="0048073C"/>
    <w:rsid w:val="00480E9A"/>
    <w:rsid w:val="0048434F"/>
    <w:rsid w:val="0048707C"/>
    <w:rsid w:val="004914BA"/>
    <w:rsid w:val="00491C7D"/>
    <w:rsid w:val="00492552"/>
    <w:rsid w:val="00492E08"/>
    <w:rsid w:val="004969BD"/>
    <w:rsid w:val="00496C2D"/>
    <w:rsid w:val="00496D9E"/>
    <w:rsid w:val="004A0298"/>
    <w:rsid w:val="004A16EB"/>
    <w:rsid w:val="004A23A0"/>
    <w:rsid w:val="004A26B3"/>
    <w:rsid w:val="004A6460"/>
    <w:rsid w:val="004B1BAC"/>
    <w:rsid w:val="004B3AA6"/>
    <w:rsid w:val="004B4552"/>
    <w:rsid w:val="004B47BC"/>
    <w:rsid w:val="004B5DAD"/>
    <w:rsid w:val="004C1CB2"/>
    <w:rsid w:val="004C6161"/>
    <w:rsid w:val="004C6C55"/>
    <w:rsid w:val="004E1637"/>
    <w:rsid w:val="004E35CE"/>
    <w:rsid w:val="004E4D43"/>
    <w:rsid w:val="004F181A"/>
    <w:rsid w:val="004F2133"/>
    <w:rsid w:val="004F2F3D"/>
    <w:rsid w:val="004F3B1A"/>
    <w:rsid w:val="00500B41"/>
    <w:rsid w:val="00501EE5"/>
    <w:rsid w:val="00503327"/>
    <w:rsid w:val="00511EB8"/>
    <w:rsid w:val="005121C3"/>
    <w:rsid w:val="00514425"/>
    <w:rsid w:val="00515F7E"/>
    <w:rsid w:val="0052141D"/>
    <w:rsid w:val="00525716"/>
    <w:rsid w:val="005266D2"/>
    <w:rsid w:val="005276B7"/>
    <w:rsid w:val="00527828"/>
    <w:rsid w:val="00532988"/>
    <w:rsid w:val="0053402B"/>
    <w:rsid w:val="00534F0D"/>
    <w:rsid w:val="00535362"/>
    <w:rsid w:val="00535C0E"/>
    <w:rsid w:val="0053625C"/>
    <w:rsid w:val="005368F2"/>
    <w:rsid w:val="00540F49"/>
    <w:rsid w:val="00542615"/>
    <w:rsid w:val="0054569C"/>
    <w:rsid w:val="00550868"/>
    <w:rsid w:val="00551446"/>
    <w:rsid w:val="005517AC"/>
    <w:rsid w:val="0055244B"/>
    <w:rsid w:val="0055246B"/>
    <w:rsid w:val="005531A6"/>
    <w:rsid w:val="0055619A"/>
    <w:rsid w:val="00556A4A"/>
    <w:rsid w:val="00567AC9"/>
    <w:rsid w:val="00570235"/>
    <w:rsid w:val="0057236F"/>
    <w:rsid w:val="005773BB"/>
    <w:rsid w:val="00577E5B"/>
    <w:rsid w:val="00580B9E"/>
    <w:rsid w:val="0058129D"/>
    <w:rsid w:val="0058210B"/>
    <w:rsid w:val="005919EE"/>
    <w:rsid w:val="005938F2"/>
    <w:rsid w:val="00596027"/>
    <w:rsid w:val="005A0419"/>
    <w:rsid w:val="005A286D"/>
    <w:rsid w:val="005A3B3C"/>
    <w:rsid w:val="005A4EB0"/>
    <w:rsid w:val="005A69D3"/>
    <w:rsid w:val="005A7667"/>
    <w:rsid w:val="005B3572"/>
    <w:rsid w:val="005B4901"/>
    <w:rsid w:val="005B49EB"/>
    <w:rsid w:val="005B6238"/>
    <w:rsid w:val="005C1AA9"/>
    <w:rsid w:val="005C2C9D"/>
    <w:rsid w:val="005D1E43"/>
    <w:rsid w:val="005D3DBD"/>
    <w:rsid w:val="005D4A16"/>
    <w:rsid w:val="005E6B74"/>
    <w:rsid w:val="005F107F"/>
    <w:rsid w:val="005F11A2"/>
    <w:rsid w:val="005F27DD"/>
    <w:rsid w:val="005F467E"/>
    <w:rsid w:val="005F5BE8"/>
    <w:rsid w:val="00602817"/>
    <w:rsid w:val="00604353"/>
    <w:rsid w:val="00604986"/>
    <w:rsid w:val="00605C3B"/>
    <w:rsid w:val="006142A4"/>
    <w:rsid w:val="00614EF3"/>
    <w:rsid w:val="0061710D"/>
    <w:rsid w:val="0061743C"/>
    <w:rsid w:val="00617D41"/>
    <w:rsid w:val="00621834"/>
    <w:rsid w:val="00622EF7"/>
    <w:rsid w:val="0062400A"/>
    <w:rsid w:val="006252BA"/>
    <w:rsid w:val="006319E3"/>
    <w:rsid w:val="006343C0"/>
    <w:rsid w:val="00634D9D"/>
    <w:rsid w:val="00634E8A"/>
    <w:rsid w:val="00640B34"/>
    <w:rsid w:val="006411A7"/>
    <w:rsid w:val="00641EB0"/>
    <w:rsid w:val="00642FFF"/>
    <w:rsid w:val="00650156"/>
    <w:rsid w:val="0065056A"/>
    <w:rsid w:val="00651777"/>
    <w:rsid w:val="00653169"/>
    <w:rsid w:val="00656D8C"/>
    <w:rsid w:val="0066407D"/>
    <w:rsid w:val="006705F1"/>
    <w:rsid w:val="006764F6"/>
    <w:rsid w:val="0068351A"/>
    <w:rsid w:val="00683A00"/>
    <w:rsid w:val="00683A03"/>
    <w:rsid w:val="00687B26"/>
    <w:rsid w:val="00690391"/>
    <w:rsid w:val="00690657"/>
    <w:rsid w:val="0069129E"/>
    <w:rsid w:val="00693C2A"/>
    <w:rsid w:val="006946AF"/>
    <w:rsid w:val="00695590"/>
    <w:rsid w:val="0069561E"/>
    <w:rsid w:val="00697D54"/>
    <w:rsid w:val="006A32C4"/>
    <w:rsid w:val="006A6DCD"/>
    <w:rsid w:val="006B1C2C"/>
    <w:rsid w:val="006B24D7"/>
    <w:rsid w:val="006B3B49"/>
    <w:rsid w:val="006B5851"/>
    <w:rsid w:val="006C70F9"/>
    <w:rsid w:val="006C7ABC"/>
    <w:rsid w:val="006D1756"/>
    <w:rsid w:val="006D7E90"/>
    <w:rsid w:val="006E066B"/>
    <w:rsid w:val="006E3365"/>
    <w:rsid w:val="006E4E35"/>
    <w:rsid w:val="006E6AEC"/>
    <w:rsid w:val="006F4A75"/>
    <w:rsid w:val="006F4B33"/>
    <w:rsid w:val="006F4E58"/>
    <w:rsid w:val="006F733A"/>
    <w:rsid w:val="007005CA"/>
    <w:rsid w:val="00717B1B"/>
    <w:rsid w:val="00723646"/>
    <w:rsid w:val="0072435E"/>
    <w:rsid w:val="00724E1B"/>
    <w:rsid w:val="00733C4E"/>
    <w:rsid w:val="00750A45"/>
    <w:rsid w:val="00752AD4"/>
    <w:rsid w:val="007532AC"/>
    <w:rsid w:val="0075589D"/>
    <w:rsid w:val="00763153"/>
    <w:rsid w:val="00765CD8"/>
    <w:rsid w:val="007671C3"/>
    <w:rsid w:val="007675EA"/>
    <w:rsid w:val="00770943"/>
    <w:rsid w:val="00777A13"/>
    <w:rsid w:val="00780148"/>
    <w:rsid w:val="00780372"/>
    <w:rsid w:val="00781593"/>
    <w:rsid w:val="00781EC2"/>
    <w:rsid w:val="00782F1B"/>
    <w:rsid w:val="00783E8F"/>
    <w:rsid w:val="007874E8"/>
    <w:rsid w:val="00790B44"/>
    <w:rsid w:val="00791629"/>
    <w:rsid w:val="00793057"/>
    <w:rsid w:val="00795DB3"/>
    <w:rsid w:val="00797C89"/>
    <w:rsid w:val="007A3954"/>
    <w:rsid w:val="007A4536"/>
    <w:rsid w:val="007A58FA"/>
    <w:rsid w:val="007B4DFE"/>
    <w:rsid w:val="007B61F4"/>
    <w:rsid w:val="007B6466"/>
    <w:rsid w:val="007B70E4"/>
    <w:rsid w:val="007B7EA4"/>
    <w:rsid w:val="007C22FB"/>
    <w:rsid w:val="007C7186"/>
    <w:rsid w:val="007D7EF3"/>
    <w:rsid w:val="007E0538"/>
    <w:rsid w:val="007E4011"/>
    <w:rsid w:val="007E5600"/>
    <w:rsid w:val="007E6376"/>
    <w:rsid w:val="007F0A23"/>
    <w:rsid w:val="007F730B"/>
    <w:rsid w:val="007F746E"/>
    <w:rsid w:val="00804C53"/>
    <w:rsid w:val="00805363"/>
    <w:rsid w:val="00812549"/>
    <w:rsid w:val="00813BE3"/>
    <w:rsid w:val="008158FC"/>
    <w:rsid w:val="00816189"/>
    <w:rsid w:val="0081725E"/>
    <w:rsid w:val="00817609"/>
    <w:rsid w:val="00821397"/>
    <w:rsid w:val="00821486"/>
    <w:rsid w:val="00822A5B"/>
    <w:rsid w:val="00822F3F"/>
    <w:rsid w:val="00833A1A"/>
    <w:rsid w:val="00833F09"/>
    <w:rsid w:val="0084017E"/>
    <w:rsid w:val="00842B4A"/>
    <w:rsid w:val="0084444C"/>
    <w:rsid w:val="008446DE"/>
    <w:rsid w:val="008456CC"/>
    <w:rsid w:val="00845E8A"/>
    <w:rsid w:val="00847A41"/>
    <w:rsid w:val="00850991"/>
    <w:rsid w:val="0085123B"/>
    <w:rsid w:val="0085155F"/>
    <w:rsid w:val="008615F6"/>
    <w:rsid w:val="00862FFD"/>
    <w:rsid w:val="00864737"/>
    <w:rsid w:val="0086500E"/>
    <w:rsid w:val="00865F75"/>
    <w:rsid w:val="00866B4C"/>
    <w:rsid w:val="0087114D"/>
    <w:rsid w:val="00872648"/>
    <w:rsid w:val="00873319"/>
    <w:rsid w:val="00875FB7"/>
    <w:rsid w:val="0087662A"/>
    <w:rsid w:val="0088115F"/>
    <w:rsid w:val="008826F1"/>
    <w:rsid w:val="00885E53"/>
    <w:rsid w:val="00895549"/>
    <w:rsid w:val="008970F2"/>
    <w:rsid w:val="008A04AE"/>
    <w:rsid w:val="008A43E6"/>
    <w:rsid w:val="008B018B"/>
    <w:rsid w:val="008B3681"/>
    <w:rsid w:val="008B570D"/>
    <w:rsid w:val="008B7090"/>
    <w:rsid w:val="008C0190"/>
    <w:rsid w:val="008C321E"/>
    <w:rsid w:val="008C51ED"/>
    <w:rsid w:val="008C6A09"/>
    <w:rsid w:val="008D3D71"/>
    <w:rsid w:val="008D4F2A"/>
    <w:rsid w:val="008D543A"/>
    <w:rsid w:val="008D618A"/>
    <w:rsid w:val="008D6E11"/>
    <w:rsid w:val="008D7FF3"/>
    <w:rsid w:val="008E584C"/>
    <w:rsid w:val="008E5CEA"/>
    <w:rsid w:val="008E7B01"/>
    <w:rsid w:val="008E7B77"/>
    <w:rsid w:val="008F07E6"/>
    <w:rsid w:val="008F2497"/>
    <w:rsid w:val="008F63AB"/>
    <w:rsid w:val="008F6607"/>
    <w:rsid w:val="008F7C69"/>
    <w:rsid w:val="00901156"/>
    <w:rsid w:val="00903038"/>
    <w:rsid w:val="00906DD5"/>
    <w:rsid w:val="009125C0"/>
    <w:rsid w:val="009209D1"/>
    <w:rsid w:val="00921259"/>
    <w:rsid w:val="009218AD"/>
    <w:rsid w:val="00921971"/>
    <w:rsid w:val="0092445C"/>
    <w:rsid w:val="00925E95"/>
    <w:rsid w:val="00926B49"/>
    <w:rsid w:val="00932CC6"/>
    <w:rsid w:val="00932E14"/>
    <w:rsid w:val="00933709"/>
    <w:rsid w:val="0093499B"/>
    <w:rsid w:val="00936530"/>
    <w:rsid w:val="0094195C"/>
    <w:rsid w:val="00944A2C"/>
    <w:rsid w:val="00946275"/>
    <w:rsid w:val="00951393"/>
    <w:rsid w:val="0095181A"/>
    <w:rsid w:val="0095513C"/>
    <w:rsid w:val="00960A81"/>
    <w:rsid w:val="00962B03"/>
    <w:rsid w:val="00962EEA"/>
    <w:rsid w:val="00962FDB"/>
    <w:rsid w:val="00963913"/>
    <w:rsid w:val="00964DA7"/>
    <w:rsid w:val="00966130"/>
    <w:rsid w:val="00971060"/>
    <w:rsid w:val="009722F6"/>
    <w:rsid w:val="00974A4B"/>
    <w:rsid w:val="0097533D"/>
    <w:rsid w:val="00984002"/>
    <w:rsid w:val="0098464C"/>
    <w:rsid w:val="00984B4B"/>
    <w:rsid w:val="00990E4D"/>
    <w:rsid w:val="009919E0"/>
    <w:rsid w:val="00991A46"/>
    <w:rsid w:val="00993E33"/>
    <w:rsid w:val="00995B91"/>
    <w:rsid w:val="00995F6E"/>
    <w:rsid w:val="0099638C"/>
    <w:rsid w:val="009964F8"/>
    <w:rsid w:val="009A4285"/>
    <w:rsid w:val="009A4E77"/>
    <w:rsid w:val="009A5479"/>
    <w:rsid w:val="009A593C"/>
    <w:rsid w:val="009A67F4"/>
    <w:rsid w:val="009A79A8"/>
    <w:rsid w:val="009B1600"/>
    <w:rsid w:val="009B2828"/>
    <w:rsid w:val="009B4E61"/>
    <w:rsid w:val="009B52CC"/>
    <w:rsid w:val="009B58E4"/>
    <w:rsid w:val="009B7994"/>
    <w:rsid w:val="009C11F1"/>
    <w:rsid w:val="009C3800"/>
    <w:rsid w:val="009C50B4"/>
    <w:rsid w:val="009C5925"/>
    <w:rsid w:val="009C5E05"/>
    <w:rsid w:val="009D0B17"/>
    <w:rsid w:val="009D2555"/>
    <w:rsid w:val="009D4748"/>
    <w:rsid w:val="009D5BB5"/>
    <w:rsid w:val="009E1701"/>
    <w:rsid w:val="009F3A2D"/>
    <w:rsid w:val="009F6CCD"/>
    <w:rsid w:val="00A00181"/>
    <w:rsid w:val="00A055F9"/>
    <w:rsid w:val="00A064F4"/>
    <w:rsid w:val="00A116E0"/>
    <w:rsid w:val="00A126DB"/>
    <w:rsid w:val="00A144DF"/>
    <w:rsid w:val="00A177C0"/>
    <w:rsid w:val="00A17C0D"/>
    <w:rsid w:val="00A239B8"/>
    <w:rsid w:val="00A23EC3"/>
    <w:rsid w:val="00A31D94"/>
    <w:rsid w:val="00A34CA3"/>
    <w:rsid w:val="00A40BE0"/>
    <w:rsid w:val="00A450D3"/>
    <w:rsid w:val="00A46A1D"/>
    <w:rsid w:val="00A46F60"/>
    <w:rsid w:val="00A5126C"/>
    <w:rsid w:val="00A52EDC"/>
    <w:rsid w:val="00A57CBD"/>
    <w:rsid w:val="00A628F2"/>
    <w:rsid w:val="00A71E6B"/>
    <w:rsid w:val="00A72F50"/>
    <w:rsid w:val="00A744BB"/>
    <w:rsid w:val="00A7671F"/>
    <w:rsid w:val="00A7797B"/>
    <w:rsid w:val="00A90F74"/>
    <w:rsid w:val="00A943DF"/>
    <w:rsid w:val="00A94CED"/>
    <w:rsid w:val="00A95093"/>
    <w:rsid w:val="00A9515A"/>
    <w:rsid w:val="00AA082E"/>
    <w:rsid w:val="00AA0901"/>
    <w:rsid w:val="00AB1367"/>
    <w:rsid w:val="00AB30A5"/>
    <w:rsid w:val="00AB40BE"/>
    <w:rsid w:val="00AB65A9"/>
    <w:rsid w:val="00AC0B6C"/>
    <w:rsid w:val="00AC119A"/>
    <w:rsid w:val="00AC6212"/>
    <w:rsid w:val="00AD15F3"/>
    <w:rsid w:val="00AD1A84"/>
    <w:rsid w:val="00AD3A8B"/>
    <w:rsid w:val="00AD4B49"/>
    <w:rsid w:val="00AE15C8"/>
    <w:rsid w:val="00AE1C00"/>
    <w:rsid w:val="00AE3C07"/>
    <w:rsid w:val="00AE44A8"/>
    <w:rsid w:val="00AE4E7E"/>
    <w:rsid w:val="00AE6C0C"/>
    <w:rsid w:val="00AE74AE"/>
    <w:rsid w:val="00AE7BDC"/>
    <w:rsid w:val="00AF1EB0"/>
    <w:rsid w:val="00AF2C0A"/>
    <w:rsid w:val="00AF5CAC"/>
    <w:rsid w:val="00AF6F7E"/>
    <w:rsid w:val="00B01BD1"/>
    <w:rsid w:val="00B029CD"/>
    <w:rsid w:val="00B05F81"/>
    <w:rsid w:val="00B0617A"/>
    <w:rsid w:val="00B106DF"/>
    <w:rsid w:val="00B202B9"/>
    <w:rsid w:val="00B20905"/>
    <w:rsid w:val="00B224D8"/>
    <w:rsid w:val="00B24AB8"/>
    <w:rsid w:val="00B27E5B"/>
    <w:rsid w:val="00B34F50"/>
    <w:rsid w:val="00B3658C"/>
    <w:rsid w:val="00B421CF"/>
    <w:rsid w:val="00B51EBA"/>
    <w:rsid w:val="00B545F6"/>
    <w:rsid w:val="00B6459D"/>
    <w:rsid w:val="00B660C3"/>
    <w:rsid w:val="00B67548"/>
    <w:rsid w:val="00B70354"/>
    <w:rsid w:val="00B70828"/>
    <w:rsid w:val="00B719F8"/>
    <w:rsid w:val="00B72765"/>
    <w:rsid w:val="00B729A6"/>
    <w:rsid w:val="00B758AB"/>
    <w:rsid w:val="00B81E78"/>
    <w:rsid w:val="00B82D6A"/>
    <w:rsid w:val="00B8667D"/>
    <w:rsid w:val="00B9060C"/>
    <w:rsid w:val="00B921EE"/>
    <w:rsid w:val="00BA2E28"/>
    <w:rsid w:val="00BB5548"/>
    <w:rsid w:val="00BB6707"/>
    <w:rsid w:val="00BC1C7C"/>
    <w:rsid w:val="00BC2654"/>
    <w:rsid w:val="00BC2DE6"/>
    <w:rsid w:val="00BC35FF"/>
    <w:rsid w:val="00BC5CDA"/>
    <w:rsid w:val="00BC7418"/>
    <w:rsid w:val="00BD0B3B"/>
    <w:rsid w:val="00BD1711"/>
    <w:rsid w:val="00BD4537"/>
    <w:rsid w:val="00BD5105"/>
    <w:rsid w:val="00BD73BC"/>
    <w:rsid w:val="00BE0BE3"/>
    <w:rsid w:val="00BE3A8C"/>
    <w:rsid w:val="00BE474D"/>
    <w:rsid w:val="00BE4D0B"/>
    <w:rsid w:val="00BF6AE9"/>
    <w:rsid w:val="00BF6E00"/>
    <w:rsid w:val="00BF7B1C"/>
    <w:rsid w:val="00C01F95"/>
    <w:rsid w:val="00C02A5B"/>
    <w:rsid w:val="00C046E0"/>
    <w:rsid w:val="00C06454"/>
    <w:rsid w:val="00C07010"/>
    <w:rsid w:val="00C14ADC"/>
    <w:rsid w:val="00C17560"/>
    <w:rsid w:val="00C22266"/>
    <w:rsid w:val="00C234BF"/>
    <w:rsid w:val="00C316D3"/>
    <w:rsid w:val="00C32292"/>
    <w:rsid w:val="00C333B5"/>
    <w:rsid w:val="00C352E9"/>
    <w:rsid w:val="00C436F4"/>
    <w:rsid w:val="00C44C10"/>
    <w:rsid w:val="00C45337"/>
    <w:rsid w:val="00C4537F"/>
    <w:rsid w:val="00C45C5B"/>
    <w:rsid w:val="00C4708C"/>
    <w:rsid w:val="00C47E95"/>
    <w:rsid w:val="00C657F2"/>
    <w:rsid w:val="00C660F1"/>
    <w:rsid w:val="00C66C0F"/>
    <w:rsid w:val="00C7197F"/>
    <w:rsid w:val="00C735C7"/>
    <w:rsid w:val="00C736BB"/>
    <w:rsid w:val="00C75E3D"/>
    <w:rsid w:val="00C7623E"/>
    <w:rsid w:val="00C7654C"/>
    <w:rsid w:val="00C76B4F"/>
    <w:rsid w:val="00C81090"/>
    <w:rsid w:val="00C810C9"/>
    <w:rsid w:val="00C82F43"/>
    <w:rsid w:val="00C90074"/>
    <w:rsid w:val="00C92F95"/>
    <w:rsid w:val="00C93125"/>
    <w:rsid w:val="00C94AA7"/>
    <w:rsid w:val="00C94B56"/>
    <w:rsid w:val="00C94C8D"/>
    <w:rsid w:val="00C94D9F"/>
    <w:rsid w:val="00C95ADE"/>
    <w:rsid w:val="00C969C3"/>
    <w:rsid w:val="00C97236"/>
    <w:rsid w:val="00C97CEA"/>
    <w:rsid w:val="00CA44FD"/>
    <w:rsid w:val="00CA6E0D"/>
    <w:rsid w:val="00CB17E5"/>
    <w:rsid w:val="00CB6D8D"/>
    <w:rsid w:val="00CC3231"/>
    <w:rsid w:val="00CD0C4B"/>
    <w:rsid w:val="00CD79CA"/>
    <w:rsid w:val="00CE006F"/>
    <w:rsid w:val="00CE1DF5"/>
    <w:rsid w:val="00CE5C9F"/>
    <w:rsid w:val="00CF702C"/>
    <w:rsid w:val="00D0214A"/>
    <w:rsid w:val="00D106E2"/>
    <w:rsid w:val="00D11458"/>
    <w:rsid w:val="00D122F2"/>
    <w:rsid w:val="00D148B7"/>
    <w:rsid w:val="00D14FB6"/>
    <w:rsid w:val="00D20B2F"/>
    <w:rsid w:val="00D22269"/>
    <w:rsid w:val="00D222B0"/>
    <w:rsid w:val="00D2300F"/>
    <w:rsid w:val="00D27E81"/>
    <w:rsid w:val="00D307D7"/>
    <w:rsid w:val="00D379D4"/>
    <w:rsid w:val="00D40EB2"/>
    <w:rsid w:val="00D41B5C"/>
    <w:rsid w:val="00D43687"/>
    <w:rsid w:val="00D46585"/>
    <w:rsid w:val="00D47188"/>
    <w:rsid w:val="00D47392"/>
    <w:rsid w:val="00D51ADC"/>
    <w:rsid w:val="00D5295E"/>
    <w:rsid w:val="00D53853"/>
    <w:rsid w:val="00D577AA"/>
    <w:rsid w:val="00D6293D"/>
    <w:rsid w:val="00D64C2C"/>
    <w:rsid w:val="00D64FC1"/>
    <w:rsid w:val="00D65607"/>
    <w:rsid w:val="00D70DC1"/>
    <w:rsid w:val="00D747B2"/>
    <w:rsid w:val="00D842CF"/>
    <w:rsid w:val="00D86983"/>
    <w:rsid w:val="00D911F9"/>
    <w:rsid w:val="00D9269B"/>
    <w:rsid w:val="00D967FC"/>
    <w:rsid w:val="00DA4A0A"/>
    <w:rsid w:val="00DA5151"/>
    <w:rsid w:val="00DA6B9A"/>
    <w:rsid w:val="00DA7D28"/>
    <w:rsid w:val="00DB3C82"/>
    <w:rsid w:val="00DB4C75"/>
    <w:rsid w:val="00DC2790"/>
    <w:rsid w:val="00DC3369"/>
    <w:rsid w:val="00DC653B"/>
    <w:rsid w:val="00DC67DB"/>
    <w:rsid w:val="00DC72C9"/>
    <w:rsid w:val="00DD12AD"/>
    <w:rsid w:val="00DD627B"/>
    <w:rsid w:val="00DD6BBF"/>
    <w:rsid w:val="00DE0B83"/>
    <w:rsid w:val="00DE48EA"/>
    <w:rsid w:val="00DE5A6C"/>
    <w:rsid w:val="00DF4174"/>
    <w:rsid w:val="00DF4F18"/>
    <w:rsid w:val="00E0183B"/>
    <w:rsid w:val="00E01B95"/>
    <w:rsid w:val="00E042E5"/>
    <w:rsid w:val="00E120F2"/>
    <w:rsid w:val="00E21D1D"/>
    <w:rsid w:val="00E23B60"/>
    <w:rsid w:val="00E25BA3"/>
    <w:rsid w:val="00E25C30"/>
    <w:rsid w:val="00E25D02"/>
    <w:rsid w:val="00E274AB"/>
    <w:rsid w:val="00E35329"/>
    <w:rsid w:val="00E3567F"/>
    <w:rsid w:val="00E35DB9"/>
    <w:rsid w:val="00E43E2F"/>
    <w:rsid w:val="00E45792"/>
    <w:rsid w:val="00E52EBF"/>
    <w:rsid w:val="00E530C1"/>
    <w:rsid w:val="00E54B18"/>
    <w:rsid w:val="00E61C37"/>
    <w:rsid w:val="00E634D7"/>
    <w:rsid w:val="00E64844"/>
    <w:rsid w:val="00E72785"/>
    <w:rsid w:val="00E72BEF"/>
    <w:rsid w:val="00E76ABC"/>
    <w:rsid w:val="00E7768D"/>
    <w:rsid w:val="00E8226A"/>
    <w:rsid w:val="00E929AD"/>
    <w:rsid w:val="00E941A6"/>
    <w:rsid w:val="00E94767"/>
    <w:rsid w:val="00E977A4"/>
    <w:rsid w:val="00E979A7"/>
    <w:rsid w:val="00E97A90"/>
    <w:rsid w:val="00E97B29"/>
    <w:rsid w:val="00EA2289"/>
    <w:rsid w:val="00EA27A3"/>
    <w:rsid w:val="00EA4C88"/>
    <w:rsid w:val="00EA7411"/>
    <w:rsid w:val="00EB06AA"/>
    <w:rsid w:val="00EB0767"/>
    <w:rsid w:val="00EB1C53"/>
    <w:rsid w:val="00EB2932"/>
    <w:rsid w:val="00EB499A"/>
    <w:rsid w:val="00EC6163"/>
    <w:rsid w:val="00ED10C1"/>
    <w:rsid w:val="00ED1CA0"/>
    <w:rsid w:val="00ED5E72"/>
    <w:rsid w:val="00ED7E18"/>
    <w:rsid w:val="00EE010E"/>
    <w:rsid w:val="00EE33CD"/>
    <w:rsid w:val="00EE3A26"/>
    <w:rsid w:val="00EE3EDC"/>
    <w:rsid w:val="00EF4080"/>
    <w:rsid w:val="00EF5E26"/>
    <w:rsid w:val="00F036EC"/>
    <w:rsid w:val="00F06DC0"/>
    <w:rsid w:val="00F12692"/>
    <w:rsid w:val="00F133D6"/>
    <w:rsid w:val="00F17FA1"/>
    <w:rsid w:val="00F216B4"/>
    <w:rsid w:val="00F23694"/>
    <w:rsid w:val="00F2379E"/>
    <w:rsid w:val="00F23AE3"/>
    <w:rsid w:val="00F26F5D"/>
    <w:rsid w:val="00F3128D"/>
    <w:rsid w:val="00F34557"/>
    <w:rsid w:val="00F345C6"/>
    <w:rsid w:val="00F35BD7"/>
    <w:rsid w:val="00F35D9F"/>
    <w:rsid w:val="00F40C18"/>
    <w:rsid w:val="00F43980"/>
    <w:rsid w:val="00F45D40"/>
    <w:rsid w:val="00F461F9"/>
    <w:rsid w:val="00F5014E"/>
    <w:rsid w:val="00F540C5"/>
    <w:rsid w:val="00F54B16"/>
    <w:rsid w:val="00F54D11"/>
    <w:rsid w:val="00F551EB"/>
    <w:rsid w:val="00F56B3E"/>
    <w:rsid w:val="00F56E0C"/>
    <w:rsid w:val="00F56F32"/>
    <w:rsid w:val="00F6055C"/>
    <w:rsid w:val="00F62537"/>
    <w:rsid w:val="00F64044"/>
    <w:rsid w:val="00F647F3"/>
    <w:rsid w:val="00F65FE9"/>
    <w:rsid w:val="00F806DE"/>
    <w:rsid w:val="00F8164C"/>
    <w:rsid w:val="00F854B9"/>
    <w:rsid w:val="00F85860"/>
    <w:rsid w:val="00F906C7"/>
    <w:rsid w:val="00F923FD"/>
    <w:rsid w:val="00F97BF7"/>
    <w:rsid w:val="00FA3038"/>
    <w:rsid w:val="00FA5498"/>
    <w:rsid w:val="00FA54E9"/>
    <w:rsid w:val="00FA72A4"/>
    <w:rsid w:val="00FB213D"/>
    <w:rsid w:val="00FB3E54"/>
    <w:rsid w:val="00FB4C96"/>
    <w:rsid w:val="00FB69B2"/>
    <w:rsid w:val="00FC0E02"/>
    <w:rsid w:val="00FC1FB2"/>
    <w:rsid w:val="00FC223F"/>
    <w:rsid w:val="00FC2EF1"/>
    <w:rsid w:val="00FC30B5"/>
    <w:rsid w:val="00FC4441"/>
    <w:rsid w:val="00FC44ED"/>
    <w:rsid w:val="00FC5A02"/>
    <w:rsid w:val="00FC6084"/>
    <w:rsid w:val="00FD19C1"/>
    <w:rsid w:val="00FD21BC"/>
    <w:rsid w:val="00FD3937"/>
    <w:rsid w:val="00FD41AD"/>
    <w:rsid w:val="00FD4BA6"/>
    <w:rsid w:val="00FD6F20"/>
    <w:rsid w:val="00FD7884"/>
    <w:rsid w:val="00FE1241"/>
    <w:rsid w:val="00FE1FD3"/>
    <w:rsid w:val="00FE2C9D"/>
    <w:rsid w:val="00FE5589"/>
    <w:rsid w:val="00FE675E"/>
    <w:rsid w:val="00FE7546"/>
    <w:rsid w:val="00FE76AA"/>
    <w:rsid w:val="00FF2443"/>
    <w:rsid w:val="00FF539A"/>
    <w:rsid w:val="00FF575D"/>
    <w:rsid w:val="00FF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5602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671C3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/>
    </w:rPr>
  </w:style>
  <w:style w:type="paragraph" w:styleId="Nadpis2">
    <w:name w:val="heading 2"/>
    <w:basedOn w:val="Normln"/>
    <w:next w:val="Normln"/>
    <w:link w:val="Nadpis2Char"/>
    <w:qFormat/>
    <w:rsid w:val="007671C3"/>
    <w:pPr>
      <w:keepNext/>
      <w:numPr>
        <w:ilvl w:val="1"/>
        <w:numId w:val="3"/>
      </w:numPr>
      <w:spacing w:before="240" w:after="60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link w:val="Nadpis3Char"/>
    <w:qFormat/>
    <w:rsid w:val="007671C3"/>
    <w:pPr>
      <w:keepNext/>
      <w:numPr>
        <w:ilvl w:val="2"/>
        <w:numId w:val="3"/>
      </w:numPr>
      <w:spacing w:before="120" w:after="120"/>
      <w:jc w:val="both"/>
      <w:outlineLvl w:val="2"/>
    </w:pPr>
    <w:rPr>
      <w:b/>
      <w:szCs w:val="20"/>
    </w:rPr>
  </w:style>
  <w:style w:type="paragraph" w:styleId="Nadpis4">
    <w:name w:val="heading 4"/>
    <w:basedOn w:val="Normln"/>
    <w:next w:val="Normln"/>
    <w:rsid w:val="00617D41"/>
    <w:pPr>
      <w:spacing w:before="120" w:after="120"/>
      <w:outlineLvl w:val="3"/>
    </w:pPr>
    <w:rPr>
      <w:u w:val="single"/>
      <w:lang w:eastAsia="cs-CZ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F53F9"/>
    <w:pPr>
      <w:tabs>
        <w:tab w:val="left" w:pos="660"/>
        <w:tab w:val="right" w:leader="dot" w:pos="9062"/>
      </w:tabs>
    </w:pPr>
    <w:rPr>
      <w:rFonts w:ascii="Arial" w:hAnsi="Arial"/>
      <w:b/>
      <w:noProof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A67F4"/>
    <w:pPr>
      <w:tabs>
        <w:tab w:val="left" w:pos="1100"/>
        <w:tab w:val="right" w:leader="dot" w:pos="9062"/>
      </w:tabs>
      <w:ind w:left="403"/>
    </w:pPr>
    <w:rPr>
      <w:noProof/>
      <w:sz w:val="16"/>
      <w:szCs w:val="16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vr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671C3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numbering" w:customStyle="1" w:styleId="Bezseznamu1">
    <w:name w:val="Bez seznamu1"/>
    <w:next w:val="Bezseznamu"/>
    <w:uiPriority w:val="99"/>
    <w:semiHidden/>
    <w:unhideWhenUsed/>
    <w:rsid w:val="00405C10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5C10"/>
    <w:pPr>
      <w:keepLines/>
      <w:numPr>
        <w:numId w:val="0"/>
      </w:numPr>
      <w:spacing w:before="480" w:after="0"/>
      <w:outlineLvl w:val="9"/>
    </w:pPr>
    <w:rPr>
      <w:rFonts w:ascii="Cambria" w:hAnsi="Cambria" w:cs="Times New Roman"/>
      <w:caps w:val="0"/>
      <w:color w:val="365F91"/>
      <w:kern w:val="0"/>
      <w:lang w:val="cs-CZ"/>
    </w:rPr>
  </w:style>
  <w:style w:type="character" w:customStyle="1" w:styleId="Nadpis3Char">
    <w:name w:val="Nadpis 3 Char"/>
    <w:aliases w:val="Nadpis 3 velká písmena Char"/>
    <w:link w:val="Nadpis3"/>
    <w:rsid w:val="007671C3"/>
    <w:rPr>
      <w:rFonts w:ascii="Arial Narrow" w:eastAsia="Calibri" w:hAnsi="Arial Narrow"/>
      <w:b/>
      <w:sz w:val="22"/>
      <w:lang w:eastAsia="en-US"/>
    </w:rPr>
  </w:style>
  <w:style w:type="paragraph" w:customStyle="1" w:styleId="Standard">
    <w:name w:val="Standard"/>
    <w:rsid w:val="00405C10"/>
    <w:pPr>
      <w:suppressAutoHyphens/>
      <w:overflowPunct w:val="0"/>
      <w:autoSpaceDN w:val="0"/>
      <w:textAlignment w:val="baseline"/>
    </w:pPr>
    <w:rPr>
      <w:rFonts w:ascii="Arial" w:hAnsi="Arial"/>
      <w:kern w:val="3"/>
      <w:sz w:val="22"/>
    </w:rPr>
  </w:style>
  <w:style w:type="paragraph" w:customStyle="1" w:styleId="CG-normln">
    <w:name w:val="CG - normální"/>
    <w:basedOn w:val="Standard"/>
    <w:rsid w:val="00405C10"/>
  </w:style>
  <w:style w:type="paragraph" w:customStyle="1" w:styleId="zkladntext0">
    <w:name w:val="základní text"/>
    <w:rsid w:val="00405C10"/>
    <w:pPr>
      <w:tabs>
        <w:tab w:val="left" w:pos="1125"/>
        <w:tab w:val="left" w:pos="2280"/>
        <w:tab w:val="left" w:pos="3405"/>
        <w:tab w:val="left" w:pos="4575"/>
        <w:tab w:val="left" w:pos="5715"/>
        <w:tab w:val="left" w:pos="6855"/>
        <w:tab w:val="left" w:pos="7995"/>
        <w:tab w:val="left" w:pos="9135"/>
        <w:tab w:val="left" w:pos="10260"/>
        <w:tab w:val="left" w:pos="11385"/>
      </w:tabs>
      <w:suppressAutoHyphens/>
    </w:pPr>
    <w:rPr>
      <w:rFonts w:ascii="AvantGardeGothicE" w:eastAsia="Arial" w:hAnsi="AvantGardeGothicE"/>
      <w:color w:val="000000"/>
      <w:sz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405C10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05C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rsid w:val="007C718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C7186"/>
    <w:rPr>
      <w:sz w:val="20"/>
      <w:szCs w:val="20"/>
    </w:rPr>
  </w:style>
  <w:style w:type="character" w:customStyle="1" w:styleId="TextkomenteChar">
    <w:name w:val="Text komentáře Char"/>
    <w:link w:val="Textkomente"/>
    <w:rsid w:val="007C7186"/>
    <w:rPr>
      <w:rFonts w:ascii="Arial Narrow" w:eastAsia="Calibri" w:hAnsi="Arial Narrow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7C7186"/>
    <w:rPr>
      <w:b/>
      <w:bCs/>
    </w:rPr>
  </w:style>
  <w:style w:type="character" w:customStyle="1" w:styleId="PedmtkomenteChar">
    <w:name w:val="Předmět komentáře Char"/>
    <w:link w:val="Pedmtkomente"/>
    <w:rsid w:val="007C7186"/>
    <w:rPr>
      <w:rFonts w:ascii="Arial Narrow" w:eastAsia="Calibri" w:hAnsi="Arial Narrow"/>
      <w:b/>
      <w:bCs/>
      <w:lang w:eastAsia="en-US"/>
    </w:rPr>
  </w:style>
  <w:style w:type="paragraph" w:styleId="Obsah4">
    <w:name w:val="toc 4"/>
    <w:basedOn w:val="Normln"/>
    <w:next w:val="Normln"/>
    <w:autoRedefine/>
    <w:uiPriority w:val="39"/>
    <w:rsid w:val="0092445C"/>
    <w:pPr>
      <w:ind w:left="660"/>
    </w:pPr>
  </w:style>
  <w:style w:type="paragraph" w:customStyle="1" w:styleId="Zkladntext21">
    <w:name w:val="Základní text 21"/>
    <w:basedOn w:val="Normln"/>
    <w:rsid w:val="008F07E6"/>
    <w:pPr>
      <w:overflowPunct w:val="0"/>
      <w:autoSpaceDE w:val="0"/>
      <w:autoSpaceDN w:val="0"/>
      <w:adjustRightInd w:val="0"/>
      <w:spacing w:before="120" w:line="36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paragraph" w:customStyle="1" w:styleId="nadpis40">
    <w:name w:val="nadpis 4"/>
    <w:basedOn w:val="Normln"/>
    <w:link w:val="nadpis4Char"/>
    <w:qFormat/>
    <w:rsid w:val="00E3567F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E3567F"/>
    <w:rPr>
      <w:rFonts w:ascii="Arial Narrow" w:eastAsia="Calibri" w:hAnsi="Arial Narrow"/>
      <w:sz w:val="22"/>
      <w:szCs w:val="22"/>
      <w:u w:val="single"/>
    </w:rPr>
  </w:style>
  <w:style w:type="paragraph" w:customStyle="1" w:styleId="ARIAL11">
    <w:name w:val="ARIAL 11"/>
    <w:basedOn w:val="Normln"/>
    <w:link w:val="ARIAL11Char"/>
    <w:rsid w:val="00535C0E"/>
    <w:pPr>
      <w:spacing w:line="240" w:lineRule="auto"/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ARIAL11Char">
    <w:name w:val="ARIAL 11 Char"/>
    <w:link w:val="ARIAL11"/>
    <w:rsid w:val="00535C0E"/>
    <w:rPr>
      <w:rFonts w:ascii="Arial" w:hAnsi="Arial"/>
      <w:sz w:val="22"/>
    </w:rPr>
  </w:style>
  <w:style w:type="paragraph" w:customStyle="1" w:styleId="PDodstavec">
    <w:name w:val="PD_odstavec"/>
    <w:basedOn w:val="Normln"/>
    <w:qFormat/>
    <w:rsid w:val="00F906C7"/>
    <w:pPr>
      <w:spacing w:after="60" w:line="240" w:lineRule="auto"/>
      <w:ind w:firstLine="284"/>
      <w:jc w:val="both"/>
    </w:pPr>
    <w:rPr>
      <w:rFonts w:ascii="Arial" w:eastAsiaTheme="minorHAnsi" w:hAnsi="Arial"/>
      <w:szCs w:val="20"/>
    </w:rPr>
  </w:style>
  <w:style w:type="paragraph" w:customStyle="1" w:styleId="REV01">
    <w:name w:val="REV 01"/>
    <w:basedOn w:val="Normln"/>
    <w:link w:val="REV01Char"/>
    <w:rsid w:val="004507E8"/>
    <w:pPr>
      <w:shd w:val="clear" w:color="auto" w:fill="D6E3BC" w:themeFill="accent3" w:themeFillTint="66"/>
    </w:pPr>
  </w:style>
  <w:style w:type="character" w:customStyle="1" w:styleId="REV01Char">
    <w:name w:val="REV 01 Char"/>
    <w:basedOn w:val="Standardnpsmoodstavce"/>
    <w:link w:val="REV01"/>
    <w:rsid w:val="004507E8"/>
    <w:rPr>
      <w:rFonts w:ascii="Arial Narrow" w:eastAsia="Calibri" w:hAnsi="Arial Narrow"/>
      <w:sz w:val="22"/>
      <w:szCs w:val="22"/>
      <w:shd w:val="clear" w:color="auto" w:fill="D6E3BC" w:themeFill="accent3" w:themeFillTint="66"/>
      <w:lang w:eastAsia="en-US"/>
    </w:rPr>
  </w:style>
  <w:style w:type="paragraph" w:customStyle="1" w:styleId="REV010">
    <w:name w:val="REV01"/>
    <w:basedOn w:val="Normln"/>
    <w:link w:val="REV01Char0"/>
    <w:qFormat/>
    <w:rsid w:val="00444B47"/>
    <w:pPr>
      <w:shd w:val="clear" w:color="auto" w:fill="D99594" w:themeFill="accent2" w:themeFillTint="99"/>
    </w:pPr>
    <w:rPr>
      <w:rFonts w:eastAsia="Times New Roman" w:cs="Arial Narrow"/>
      <w:sz w:val="24"/>
      <w:szCs w:val="24"/>
      <w:lang w:eastAsia="cs-CZ"/>
    </w:rPr>
  </w:style>
  <w:style w:type="character" w:customStyle="1" w:styleId="REV01Char0">
    <w:name w:val="REV01 Char"/>
    <w:basedOn w:val="Standardnpsmoodstavce"/>
    <w:link w:val="REV010"/>
    <w:rsid w:val="00444B47"/>
    <w:rPr>
      <w:rFonts w:ascii="Arial Narrow" w:hAnsi="Arial Narrow" w:cs="Arial Narrow"/>
      <w:sz w:val="24"/>
      <w:szCs w:val="24"/>
      <w:shd w:val="clear" w:color="auto" w:fill="D99594" w:themeFill="accent2" w:themeFillTint="99"/>
    </w:rPr>
  </w:style>
  <w:style w:type="paragraph" w:customStyle="1" w:styleId="REV02">
    <w:name w:val="REV02"/>
    <w:basedOn w:val="REV010"/>
    <w:link w:val="REV02Char"/>
    <w:qFormat/>
    <w:rsid w:val="00444B47"/>
    <w:pPr>
      <w:shd w:val="clear" w:color="auto" w:fill="B8CCE4" w:themeFill="accent1" w:themeFillTint="66"/>
    </w:pPr>
  </w:style>
  <w:style w:type="character" w:customStyle="1" w:styleId="REV02Char">
    <w:name w:val="REV02 Char"/>
    <w:basedOn w:val="REV01Char0"/>
    <w:link w:val="REV02"/>
    <w:rsid w:val="00444B47"/>
    <w:rPr>
      <w:shd w:val="clear" w:color="auto" w:fill="B8CCE4" w:themeFill="accent1" w:themeFillTint="6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9838">
                  <w:blockQuote w:val="1"/>
                  <w:marLeft w:val="75"/>
                  <w:marRight w:val="0"/>
                  <w:marTop w:val="45"/>
                  <w:marBottom w:val="100"/>
                  <w:divBdr>
                    <w:top w:val="none" w:sz="0" w:space="0" w:color="auto"/>
                    <w:left w:val="single" w:sz="6" w:space="8" w:color="CCCCCC"/>
                    <w:bottom w:val="none" w:sz="0" w:space="0" w:color="auto"/>
                    <w:right w:val="none" w:sz="0" w:space="0" w:color="auto"/>
                  </w:divBdr>
                  <w:divsChild>
                    <w:div w:id="151985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8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5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DC96D23C-F242-4008-A9EE-9ADA294C2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5</Pages>
  <Words>831</Words>
  <Characters>4971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5791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Lukas</cp:lastModifiedBy>
  <cp:revision>43</cp:revision>
  <cp:lastPrinted>2020-11-04T12:21:00Z</cp:lastPrinted>
  <dcterms:created xsi:type="dcterms:W3CDTF">2018-04-23T10:13:00Z</dcterms:created>
  <dcterms:modified xsi:type="dcterms:W3CDTF">2020-11-04T12:27:00Z</dcterms:modified>
</cp:coreProperties>
</file>